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581CA2" w:rsidP="000C1C4F">
                            <w:pPr>
                              <w:jc w:val="center"/>
                              <w:rPr>
                                <w:b/>
                                <w:sz w:val="28"/>
                                <w:szCs w:val="28"/>
                              </w:rPr>
                            </w:pPr>
                            <w:r>
                              <w:rPr>
                                <w:b/>
                                <w:sz w:val="28"/>
                                <w:szCs w:val="28"/>
                              </w:rPr>
                              <w:t>CONDUCT OF MEETINGS</w:t>
                            </w:r>
                            <w:r w:rsidR="0079510A">
                              <w:rPr>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581CA2" w:rsidP="000C1C4F">
                      <w:pPr>
                        <w:jc w:val="center"/>
                        <w:rPr>
                          <w:b/>
                          <w:sz w:val="28"/>
                          <w:szCs w:val="28"/>
                        </w:rPr>
                      </w:pPr>
                      <w:r>
                        <w:rPr>
                          <w:b/>
                          <w:sz w:val="28"/>
                          <w:szCs w:val="28"/>
                        </w:rPr>
                        <w:t>CONDUCT OF MEETINGS</w:t>
                      </w:r>
                      <w:r w:rsidR="0079510A">
                        <w:rPr>
                          <w:b/>
                          <w:sz w:val="28"/>
                          <w:szCs w:val="28"/>
                        </w:rPr>
                        <w:t xml:space="preserve"> 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05387F" w:rsidRPr="00DE3EED" w:rsidTr="002A5191">
        <w:trPr>
          <w:trHeight w:val="423"/>
        </w:trPr>
        <w:tc>
          <w:tcPr>
            <w:tcW w:w="2553" w:type="dxa"/>
            <w:shd w:val="clear" w:color="auto" w:fill="DBE5F1" w:themeFill="accent1" w:themeFillTint="33"/>
            <w:vAlign w:val="center"/>
          </w:tcPr>
          <w:p w:rsidR="0005387F" w:rsidRPr="00DE3EED" w:rsidRDefault="0005387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05387F" w:rsidRPr="00DE3EED" w:rsidRDefault="0005387F"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006</w:t>
            </w:r>
          </w:p>
        </w:tc>
        <w:tc>
          <w:tcPr>
            <w:tcW w:w="2693" w:type="dxa"/>
            <w:shd w:val="clear" w:color="auto" w:fill="DBE5F1" w:themeFill="accent1" w:themeFillTint="33"/>
            <w:vAlign w:val="center"/>
          </w:tcPr>
          <w:p w:rsidR="0005387F" w:rsidRPr="00DE3EED" w:rsidRDefault="0005387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05387F" w:rsidRPr="00DE3EED" w:rsidRDefault="005B78A7"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05387F" w:rsidRPr="00DE3EED" w:rsidTr="002A5191">
        <w:trPr>
          <w:trHeight w:val="423"/>
        </w:trPr>
        <w:tc>
          <w:tcPr>
            <w:tcW w:w="2553" w:type="dxa"/>
            <w:shd w:val="clear" w:color="auto" w:fill="DBE5F1" w:themeFill="accent1" w:themeFillTint="33"/>
            <w:vAlign w:val="center"/>
          </w:tcPr>
          <w:p w:rsidR="0005387F" w:rsidRPr="00DE3EED" w:rsidRDefault="0005387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05387F" w:rsidRPr="00DE3EED" w:rsidRDefault="00C63E08"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p>
        </w:tc>
        <w:tc>
          <w:tcPr>
            <w:tcW w:w="2693" w:type="dxa"/>
            <w:shd w:val="clear" w:color="auto" w:fill="DBE5F1" w:themeFill="accent1" w:themeFillTint="33"/>
            <w:vAlign w:val="center"/>
          </w:tcPr>
          <w:p w:rsidR="0005387F" w:rsidRPr="00DE3EED" w:rsidRDefault="0005387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05387F" w:rsidRPr="00DE3EED" w:rsidRDefault="0005387F"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05387F" w:rsidRPr="00DE3EED" w:rsidTr="002A5191">
        <w:trPr>
          <w:trHeight w:val="401"/>
        </w:trPr>
        <w:tc>
          <w:tcPr>
            <w:tcW w:w="2553" w:type="dxa"/>
            <w:shd w:val="clear" w:color="auto" w:fill="DBE5F1" w:themeFill="accent1" w:themeFillTint="33"/>
            <w:vAlign w:val="center"/>
          </w:tcPr>
          <w:p w:rsidR="0005387F" w:rsidRPr="00DE3EED" w:rsidRDefault="0005387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05387F" w:rsidRPr="00DE3EED" w:rsidRDefault="005B78A7"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05387F" w:rsidRPr="00DE3EED" w:rsidRDefault="0005387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05387F" w:rsidRPr="00DE3EED" w:rsidRDefault="005B78A7"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383962" w:rsidRDefault="00383962" w:rsidP="00383962">
      <w:pPr>
        <w:rPr>
          <w:b/>
          <w:bCs/>
        </w:rPr>
      </w:pPr>
      <w:r>
        <w:rPr>
          <w:rFonts w:eastAsia="Times New Roman" w:cstheme="minorHAnsi"/>
          <w:b/>
          <w:lang w:val="en-US"/>
        </w:rPr>
        <w:t xml:space="preserve">Policy adapted from </w:t>
      </w:r>
      <w:hyperlink r:id="rId9" w:history="1">
        <w:r w:rsidRPr="00A72F11">
          <w:rPr>
            <w:rStyle w:val="Hyperlink"/>
          </w:rPr>
          <w:t>https://www.comm</w:t>
        </w:r>
        <w:r w:rsidRPr="00A72F11">
          <w:rPr>
            <w:rStyle w:val="Hyperlink"/>
          </w:rPr>
          <w:t>u</w:t>
        </w:r>
        <w:r w:rsidRPr="00A72F11">
          <w:rPr>
            <w:rStyle w:val="Hyperlink"/>
          </w:rPr>
          <w:t>nitydirectors.com.au/icda/policybank/</w:t>
        </w:r>
      </w:hyperlink>
    </w:p>
    <w:p w:rsidR="00581CA2" w:rsidRDefault="00581CA2" w:rsidP="00071E09">
      <w:pPr>
        <w:keepNext/>
        <w:spacing w:before="160" w:after="80"/>
        <w:contextualSpacing/>
        <w:outlineLvl w:val="0"/>
        <w:rPr>
          <w:rFonts w:eastAsia="Times New Roman" w:cstheme="minorHAnsi"/>
          <w:b/>
          <w:lang w:val="en-US"/>
        </w:rPr>
      </w:pPr>
      <w:bookmarkStart w:id="0" w:name="_GoBack"/>
      <w:bookmarkEnd w:id="0"/>
      <w:r w:rsidRPr="00581CA2">
        <w:rPr>
          <w:rFonts w:eastAsia="Times New Roman" w:cstheme="minorHAnsi"/>
          <w:b/>
          <w:lang w:val="en-US"/>
        </w:rPr>
        <w:t>Introduction</w:t>
      </w:r>
    </w:p>
    <w:p w:rsidR="00071E09" w:rsidRPr="00581CA2" w:rsidRDefault="00071E09" w:rsidP="00071E09">
      <w:pPr>
        <w:keepNext/>
        <w:spacing w:before="160" w:after="80"/>
        <w:contextualSpacing/>
        <w:outlineLvl w:val="0"/>
        <w:rPr>
          <w:rFonts w:eastAsia="Times New Roman" w:cstheme="minorHAnsi"/>
          <w:b/>
          <w:lang w:val="en-US"/>
        </w:rPr>
      </w:pPr>
    </w:p>
    <w:p w:rsidR="00581CA2" w:rsidRDefault="00581CA2" w:rsidP="00071E09">
      <w:pPr>
        <w:spacing w:before="60" w:after="100"/>
        <w:ind w:left="425"/>
        <w:contextualSpacing/>
        <w:rPr>
          <w:rFonts w:eastAsia="Times New Roman" w:cstheme="minorHAnsi"/>
          <w:lang w:val="en-US"/>
        </w:rPr>
      </w:pPr>
      <w:r w:rsidRPr="00581CA2">
        <w:rPr>
          <w:rFonts w:eastAsia="Times New Roman" w:cstheme="minorHAnsi"/>
          <w:lang w:val="en-US"/>
        </w:rPr>
        <w:t xml:space="preserve">Meetings are necessary in order that Lake Baroon Catchment Care Group can be governed efficiently under its constitution.  </w:t>
      </w:r>
    </w:p>
    <w:p w:rsidR="00581CA2" w:rsidRPr="00581CA2" w:rsidRDefault="00581CA2" w:rsidP="00071E09">
      <w:pPr>
        <w:spacing w:before="60" w:after="100"/>
        <w:ind w:left="425"/>
        <w:contextualSpacing/>
        <w:rPr>
          <w:rFonts w:eastAsia="Times New Roman" w:cstheme="minorHAnsi"/>
          <w:lang w:val="en-US"/>
        </w:rPr>
      </w:pPr>
    </w:p>
    <w:p w:rsidR="00581CA2" w:rsidRDefault="00581CA2" w:rsidP="00071E09">
      <w:pPr>
        <w:spacing w:before="60" w:after="100"/>
        <w:ind w:left="425"/>
        <w:contextualSpacing/>
        <w:rPr>
          <w:rFonts w:eastAsia="Times New Roman" w:cstheme="minorHAnsi"/>
          <w:lang w:val="en-US"/>
        </w:rPr>
      </w:pPr>
      <w:r w:rsidRPr="00581CA2">
        <w:rPr>
          <w:rFonts w:eastAsia="Times New Roman" w:cstheme="minorHAnsi"/>
          <w:lang w:val="en-US"/>
        </w:rPr>
        <w:t xml:space="preserve">Wide consultation with all stakeholders and with different points of view and wide discussion of basic issues are a necessary support for good decision-making and should be encouraged. They do not necessarily, however, have to take place in the </w:t>
      </w:r>
      <w:r w:rsidR="00C63E08">
        <w:rPr>
          <w:rFonts w:eastAsia="Times New Roman" w:cstheme="minorHAnsi"/>
          <w:lang w:val="en-US"/>
        </w:rPr>
        <w:t xml:space="preserve">Management Committee </w:t>
      </w:r>
      <w:r w:rsidRPr="00581CA2">
        <w:rPr>
          <w:rFonts w:eastAsia="Times New Roman" w:cstheme="minorHAnsi"/>
          <w:lang w:val="en-US"/>
        </w:rPr>
        <w:t>meeting itself.</w:t>
      </w:r>
    </w:p>
    <w:p w:rsidR="00581CA2" w:rsidRPr="00581CA2" w:rsidRDefault="00581CA2" w:rsidP="00071E09">
      <w:pPr>
        <w:spacing w:before="60" w:after="100"/>
        <w:ind w:left="425"/>
        <w:contextualSpacing/>
        <w:rPr>
          <w:rFonts w:eastAsia="Times New Roman" w:cstheme="minorHAnsi"/>
          <w:lang w:val="en-US"/>
        </w:rPr>
      </w:pPr>
    </w:p>
    <w:p w:rsidR="00581CA2" w:rsidRPr="00581CA2" w:rsidRDefault="00071E09" w:rsidP="00071E09">
      <w:pPr>
        <w:spacing w:before="60" w:after="100"/>
        <w:ind w:left="425"/>
        <w:contextualSpacing/>
        <w:rPr>
          <w:rFonts w:eastAsia="Times New Roman" w:cstheme="minorHAnsi"/>
          <w:lang w:val="en-US"/>
        </w:rPr>
      </w:pPr>
      <w:r>
        <w:rPr>
          <w:rFonts w:eastAsia="Times New Roman" w:cstheme="minorHAnsi"/>
          <w:lang w:val="en-US"/>
        </w:rPr>
        <w:t>By default</w:t>
      </w:r>
      <w:r w:rsidR="00C63E08">
        <w:rPr>
          <w:rFonts w:eastAsia="Times New Roman" w:cstheme="minorHAnsi"/>
          <w:lang w:val="en-US"/>
        </w:rPr>
        <w:t>,</w:t>
      </w:r>
      <w:r>
        <w:rPr>
          <w:rFonts w:eastAsia="Times New Roman" w:cstheme="minorHAnsi"/>
          <w:lang w:val="en-US"/>
        </w:rPr>
        <w:t xml:space="preserve"> the President is normally the Chair of meetings. In the absence of the President</w:t>
      </w:r>
      <w:r w:rsidR="00C63E08">
        <w:rPr>
          <w:rFonts w:eastAsia="Times New Roman" w:cstheme="minorHAnsi"/>
          <w:lang w:val="en-US"/>
        </w:rPr>
        <w:t>,</w:t>
      </w:r>
      <w:r>
        <w:rPr>
          <w:rFonts w:eastAsia="Times New Roman" w:cstheme="minorHAnsi"/>
          <w:lang w:val="en-US"/>
        </w:rPr>
        <w:t xml:space="preserve"> the Vice President shall cha</w:t>
      </w:r>
      <w:r w:rsidR="000013F1">
        <w:rPr>
          <w:rFonts w:eastAsia="Times New Roman" w:cstheme="minorHAnsi"/>
          <w:lang w:val="en-US"/>
        </w:rPr>
        <w:t>ir meetings. In the absence of b</w:t>
      </w:r>
      <w:r w:rsidR="00C63E08">
        <w:rPr>
          <w:rFonts w:eastAsia="Times New Roman" w:cstheme="minorHAnsi"/>
          <w:lang w:val="en-US"/>
        </w:rPr>
        <w:t xml:space="preserve">oth the President and </w:t>
      </w:r>
      <w:r>
        <w:rPr>
          <w:rFonts w:eastAsia="Times New Roman" w:cstheme="minorHAnsi"/>
          <w:lang w:val="en-US"/>
        </w:rPr>
        <w:t xml:space="preserve">Vice President, another present member will be elected to chair the meeting. </w:t>
      </w:r>
      <w:r w:rsidR="000013F1">
        <w:rPr>
          <w:rFonts w:eastAsia="Times New Roman" w:cstheme="minorHAnsi"/>
          <w:lang w:val="en-US"/>
        </w:rPr>
        <w:t xml:space="preserve">The chair will </w:t>
      </w:r>
      <w:r w:rsidR="00581CA2" w:rsidRPr="00581CA2">
        <w:rPr>
          <w:rFonts w:eastAsia="Times New Roman" w:cstheme="minorHAnsi"/>
          <w:lang w:val="en-US"/>
        </w:rPr>
        <w:t xml:space="preserve">ensure that the conduct of business runs smoothly.  </w:t>
      </w:r>
    </w:p>
    <w:p w:rsidR="00581CA2" w:rsidRDefault="00581CA2" w:rsidP="00071E09">
      <w:pPr>
        <w:keepNext/>
        <w:spacing w:before="160" w:after="80"/>
        <w:contextualSpacing/>
        <w:outlineLvl w:val="0"/>
        <w:rPr>
          <w:rFonts w:eastAsia="Times New Roman" w:cstheme="minorHAnsi"/>
          <w:b/>
          <w:lang w:val="en-US"/>
        </w:rPr>
      </w:pPr>
    </w:p>
    <w:p w:rsidR="00C63E08" w:rsidRDefault="00581CA2" w:rsidP="00C63E08">
      <w:pPr>
        <w:keepNext/>
        <w:spacing w:before="160" w:after="0" w:line="240" w:lineRule="auto"/>
        <w:contextualSpacing/>
        <w:outlineLvl w:val="0"/>
        <w:rPr>
          <w:rFonts w:eastAsia="Times New Roman" w:cstheme="minorHAnsi"/>
          <w:b/>
          <w:lang w:val="en-US"/>
        </w:rPr>
      </w:pPr>
      <w:r w:rsidRPr="00581CA2">
        <w:rPr>
          <w:rFonts w:eastAsia="Times New Roman" w:cstheme="minorHAnsi"/>
          <w:b/>
          <w:lang w:val="en-US"/>
        </w:rPr>
        <w:t>Purpose</w:t>
      </w:r>
    </w:p>
    <w:p w:rsidR="00C63E08" w:rsidRPr="00581CA2" w:rsidRDefault="00C63E08" w:rsidP="00C63E08">
      <w:pPr>
        <w:keepNext/>
        <w:spacing w:before="160" w:after="0" w:line="240" w:lineRule="auto"/>
        <w:contextualSpacing/>
        <w:outlineLvl w:val="0"/>
        <w:rPr>
          <w:rFonts w:eastAsia="Times New Roman" w:cstheme="minorHAnsi"/>
          <w:b/>
          <w:lang w:val="en-US"/>
        </w:rPr>
      </w:pPr>
    </w:p>
    <w:p w:rsidR="00581CA2" w:rsidRDefault="00581CA2" w:rsidP="00071E09">
      <w:pPr>
        <w:spacing w:before="60" w:after="100"/>
        <w:ind w:left="425"/>
        <w:contextualSpacing/>
        <w:rPr>
          <w:rFonts w:eastAsia="Times New Roman" w:cstheme="minorHAnsi"/>
          <w:lang w:val="en-US"/>
        </w:rPr>
      </w:pPr>
      <w:r w:rsidRPr="00581CA2">
        <w:rPr>
          <w:rFonts w:eastAsia="Times New Roman" w:cstheme="minorHAnsi"/>
          <w:lang w:val="en-US"/>
        </w:rPr>
        <w:t xml:space="preserve">This policy is designed to </w:t>
      </w:r>
    </w:p>
    <w:p w:rsidR="00581CA2" w:rsidRPr="00581CA2" w:rsidRDefault="00581CA2" w:rsidP="00071E09">
      <w:pPr>
        <w:spacing w:before="60" w:after="100"/>
        <w:ind w:left="425"/>
        <w:contextualSpacing/>
        <w:rPr>
          <w:rFonts w:eastAsia="Times New Roman" w:cstheme="minorHAnsi"/>
          <w:lang w:val="en-US"/>
        </w:rPr>
      </w:pPr>
    </w:p>
    <w:p w:rsidR="00581CA2" w:rsidRPr="00581CA2" w:rsidRDefault="00581CA2" w:rsidP="00071E09">
      <w:pPr>
        <w:numPr>
          <w:ilvl w:val="0"/>
          <w:numId w:val="21"/>
        </w:numPr>
        <w:spacing w:before="60" w:after="100"/>
        <w:contextualSpacing/>
        <w:rPr>
          <w:rFonts w:eastAsia="Times New Roman" w:cstheme="minorHAnsi"/>
          <w:lang w:val="en-US"/>
        </w:rPr>
      </w:pPr>
      <w:r w:rsidRPr="00581CA2">
        <w:rPr>
          <w:rFonts w:eastAsia="Times New Roman" w:cstheme="minorHAnsi"/>
          <w:lang w:val="en-US"/>
        </w:rPr>
        <w:t xml:space="preserve">identify a minimum set of conditions that will allow necessary decisions to be taken efficiently and if possible expeditiously </w:t>
      </w:r>
    </w:p>
    <w:p w:rsidR="00581CA2" w:rsidRPr="00581CA2" w:rsidRDefault="00581CA2" w:rsidP="00071E09">
      <w:pPr>
        <w:numPr>
          <w:ilvl w:val="0"/>
          <w:numId w:val="21"/>
        </w:numPr>
        <w:spacing w:before="60" w:after="100"/>
        <w:contextualSpacing/>
        <w:rPr>
          <w:rFonts w:eastAsia="Times New Roman" w:cstheme="minorHAnsi"/>
          <w:lang w:val="en-US"/>
        </w:rPr>
      </w:pPr>
      <w:r w:rsidRPr="00581CA2">
        <w:rPr>
          <w:rFonts w:eastAsia="Times New Roman" w:cstheme="minorHAnsi"/>
          <w:lang w:val="en-US"/>
        </w:rPr>
        <w:t xml:space="preserve">assign discretion to rule on matters not covered </w:t>
      </w:r>
    </w:p>
    <w:p w:rsidR="00581CA2" w:rsidRDefault="00581CA2" w:rsidP="00C63E08">
      <w:pPr>
        <w:keepNext/>
        <w:spacing w:before="160" w:after="0"/>
        <w:contextualSpacing/>
        <w:outlineLvl w:val="0"/>
        <w:rPr>
          <w:rFonts w:eastAsia="Times New Roman" w:cstheme="minorHAnsi"/>
          <w:b/>
          <w:lang w:val="en-US"/>
        </w:rPr>
      </w:pPr>
    </w:p>
    <w:p w:rsidR="00581CA2" w:rsidRPr="00581CA2" w:rsidRDefault="00581CA2" w:rsidP="00071E09">
      <w:pPr>
        <w:keepNext/>
        <w:spacing w:before="160" w:after="80"/>
        <w:contextualSpacing/>
        <w:outlineLvl w:val="0"/>
        <w:rPr>
          <w:rFonts w:eastAsia="Times New Roman" w:cstheme="minorHAnsi"/>
          <w:b/>
          <w:lang w:val="en-US"/>
        </w:rPr>
      </w:pPr>
      <w:r w:rsidRPr="00581CA2">
        <w:rPr>
          <w:rFonts w:eastAsia="Times New Roman" w:cstheme="minorHAnsi"/>
          <w:b/>
          <w:lang w:val="en-US"/>
        </w:rPr>
        <w:t>Policy</w:t>
      </w:r>
    </w:p>
    <w:p w:rsidR="00581CA2" w:rsidRDefault="00581CA2" w:rsidP="00071E09">
      <w:pPr>
        <w:spacing w:before="60" w:after="100"/>
        <w:ind w:left="425"/>
        <w:contextualSpacing/>
        <w:rPr>
          <w:rFonts w:eastAsia="Times New Roman" w:cstheme="minorHAnsi"/>
          <w:lang w:val="en-US"/>
        </w:rPr>
      </w:pPr>
    </w:p>
    <w:p w:rsidR="00581CA2" w:rsidRPr="00581CA2" w:rsidRDefault="00C63E08" w:rsidP="00C63E08">
      <w:pPr>
        <w:spacing w:before="60" w:after="0"/>
        <w:ind w:left="425"/>
        <w:contextualSpacing/>
        <w:rPr>
          <w:rFonts w:eastAsia="Times New Roman" w:cstheme="minorHAnsi"/>
          <w:lang w:val="en-US"/>
        </w:rPr>
      </w:pPr>
      <w:r>
        <w:rPr>
          <w:rFonts w:eastAsia="Times New Roman" w:cstheme="minorHAnsi"/>
          <w:lang w:val="en-US"/>
        </w:rPr>
        <w:t>The conduct of meetings of the</w:t>
      </w:r>
      <w:r w:rsidR="00581CA2" w:rsidRPr="00581CA2">
        <w:rPr>
          <w:rFonts w:eastAsia="Times New Roman" w:cstheme="minorHAnsi"/>
          <w:lang w:val="en-US"/>
        </w:rPr>
        <w:t xml:space="preserve"> Lake Baroon Catchment Care </w:t>
      </w:r>
      <w:r>
        <w:rPr>
          <w:rFonts w:eastAsia="Times New Roman" w:cstheme="minorHAnsi"/>
          <w:lang w:val="en-US"/>
        </w:rPr>
        <w:t>Group shall be governed by the Standing O</w:t>
      </w:r>
      <w:r w:rsidR="00581CA2" w:rsidRPr="00581CA2">
        <w:rPr>
          <w:rFonts w:eastAsia="Times New Roman" w:cstheme="minorHAnsi"/>
          <w:lang w:val="en-US"/>
        </w:rPr>
        <w:t>rders</w:t>
      </w:r>
      <w:r>
        <w:rPr>
          <w:rFonts w:eastAsia="Times New Roman" w:cstheme="minorHAnsi"/>
          <w:lang w:val="en-US"/>
        </w:rPr>
        <w:t>. S</w:t>
      </w:r>
      <w:r w:rsidR="00581CA2" w:rsidRPr="00581CA2">
        <w:rPr>
          <w:rFonts w:eastAsia="Times New Roman" w:cstheme="minorHAnsi"/>
          <w:lang w:val="en-US"/>
        </w:rPr>
        <w:t>ee A</w:t>
      </w:r>
      <w:r>
        <w:rPr>
          <w:rFonts w:eastAsia="Times New Roman" w:cstheme="minorHAnsi"/>
          <w:lang w:val="en-US"/>
        </w:rPr>
        <w:t>ppendix 1</w:t>
      </w:r>
      <w:r w:rsidR="00581CA2" w:rsidRPr="00581CA2">
        <w:rPr>
          <w:rFonts w:eastAsia="Times New Roman" w:cstheme="minorHAnsi"/>
          <w:lang w:val="en-US"/>
        </w:rPr>
        <w:t xml:space="preserve">.  </w:t>
      </w:r>
    </w:p>
    <w:p w:rsidR="00581CA2" w:rsidRDefault="00581CA2" w:rsidP="00071E09">
      <w:pPr>
        <w:keepNext/>
        <w:spacing w:before="160" w:after="80"/>
        <w:contextualSpacing/>
        <w:outlineLvl w:val="0"/>
        <w:rPr>
          <w:rFonts w:eastAsia="Times New Roman" w:cstheme="minorHAnsi"/>
          <w:b/>
          <w:lang w:val="en-US"/>
        </w:rPr>
      </w:pPr>
    </w:p>
    <w:p w:rsidR="00581CA2" w:rsidRDefault="00581CA2" w:rsidP="00071E09">
      <w:pPr>
        <w:keepNext/>
        <w:spacing w:before="160" w:after="80"/>
        <w:contextualSpacing/>
        <w:outlineLvl w:val="0"/>
        <w:rPr>
          <w:rFonts w:eastAsia="Times New Roman" w:cstheme="minorHAnsi"/>
          <w:b/>
          <w:lang w:val="en-US"/>
        </w:rPr>
      </w:pPr>
      <w:r w:rsidRPr="00581CA2">
        <w:rPr>
          <w:rFonts w:eastAsia="Times New Roman" w:cstheme="minorHAnsi"/>
          <w:b/>
          <w:lang w:val="en-US"/>
        </w:rPr>
        <w:t>Procedures</w:t>
      </w:r>
    </w:p>
    <w:p w:rsidR="00581CA2" w:rsidRPr="00581CA2" w:rsidRDefault="00581CA2" w:rsidP="00071E09">
      <w:pPr>
        <w:keepNext/>
        <w:spacing w:before="160" w:after="80"/>
        <w:contextualSpacing/>
        <w:outlineLvl w:val="0"/>
        <w:rPr>
          <w:rFonts w:eastAsia="Times New Roman" w:cstheme="minorHAnsi"/>
          <w:b/>
          <w:lang w:val="en-US"/>
        </w:rPr>
      </w:pPr>
    </w:p>
    <w:p w:rsidR="00581CA2" w:rsidRPr="00581CA2" w:rsidRDefault="00C63E08" w:rsidP="00071E09">
      <w:pPr>
        <w:numPr>
          <w:ilvl w:val="0"/>
          <w:numId w:val="18"/>
        </w:numPr>
        <w:spacing w:before="60" w:after="100"/>
        <w:ind w:left="851" w:hanging="425"/>
        <w:contextualSpacing/>
        <w:rPr>
          <w:rFonts w:eastAsia="Times New Roman" w:cstheme="minorHAnsi"/>
          <w:lang w:val="en-US"/>
        </w:rPr>
      </w:pPr>
      <w:r>
        <w:rPr>
          <w:rFonts w:eastAsia="Times New Roman" w:cstheme="minorHAnsi"/>
          <w:lang w:val="en-US"/>
        </w:rPr>
        <w:t>The C</w:t>
      </w:r>
      <w:r w:rsidR="00581CA2" w:rsidRPr="00581CA2">
        <w:rPr>
          <w:rFonts w:eastAsia="Times New Roman" w:cstheme="minorHAnsi"/>
          <w:lang w:val="en-US"/>
        </w:rPr>
        <w:t xml:space="preserve">hair of the organisation shall be elected as laid down in the organisation’s constitution/rules.  </w:t>
      </w:r>
    </w:p>
    <w:p w:rsidR="00581CA2" w:rsidRDefault="00581CA2" w:rsidP="00C63E08">
      <w:pPr>
        <w:numPr>
          <w:ilvl w:val="0"/>
          <w:numId w:val="18"/>
        </w:numPr>
        <w:spacing w:before="60" w:after="0"/>
        <w:ind w:left="851" w:hanging="425"/>
        <w:contextualSpacing/>
        <w:rPr>
          <w:rFonts w:eastAsia="Times New Roman" w:cstheme="minorHAnsi"/>
          <w:lang w:val="en-US"/>
        </w:rPr>
      </w:pPr>
      <w:r w:rsidRPr="00581CA2">
        <w:rPr>
          <w:rFonts w:eastAsia="Times New Roman" w:cstheme="minorHAnsi"/>
          <w:lang w:val="en-US"/>
        </w:rPr>
        <w:t xml:space="preserve">The </w:t>
      </w:r>
      <w:r w:rsidR="00C63E08">
        <w:rPr>
          <w:rFonts w:eastAsia="Times New Roman" w:cstheme="minorHAnsi"/>
          <w:lang w:val="en-US"/>
        </w:rPr>
        <w:t>Chair shall chair meetings according to the Standing O</w:t>
      </w:r>
      <w:r w:rsidRPr="00581CA2">
        <w:rPr>
          <w:rFonts w:eastAsia="Times New Roman" w:cstheme="minorHAnsi"/>
          <w:lang w:val="en-US"/>
        </w:rPr>
        <w:t xml:space="preserve">rders of the </w:t>
      </w:r>
      <w:r w:rsidR="00C63E08">
        <w:rPr>
          <w:rFonts w:eastAsia="Times New Roman" w:cstheme="minorHAnsi"/>
          <w:lang w:val="en-US"/>
        </w:rPr>
        <w:t>Management Committee</w:t>
      </w:r>
      <w:r w:rsidRPr="00581CA2">
        <w:rPr>
          <w:rFonts w:eastAsia="Times New Roman" w:cstheme="minorHAnsi"/>
          <w:lang w:val="en-US"/>
        </w:rPr>
        <w:t xml:space="preserve">. </w:t>
      </w:r>
    </w:p>
    <w:p w:rsidR="00C63E08" w:rsidRPr="00C63E08" w:rsidRDefault="00C63E08" w:rsidP="00C63E08">
      <w:pPr>
        <w:spacing w:before="60" w:after="0"/>
        <w:ind w:left="851"/>
        <w:contextualSpacing/>
        <w:rPr>
          <w:rFonts w:eastAsia="Times New Roman" w:cstheme="minorHAnsi"/>
          <w:lang w:val="en-US"/>
        </w:rPr>
      </w:pPr>
    </w:p>
    <w:p w:rsidR="00581CA2" w:rsidRDefault="00581CA2" w:rsidP="00C63E08">
      <w:pPr>
        <w:keepNext/>
        <w:spacing w:before="160" w:after="0"/>
        <w:contextualSpacing/>
        <w:outlineLvl w:val="0"/>
        <w:rPr>
          <w:rFonts w:eastAsia="Times New Roman" w:cstheme="minorHAnsi"/>
          <w:b/>
          <w:lang w:val="en-US"/>
        </w:rPr>
      </w:pPr>
      <w:r w:rsidRPr="00581CA2">
        <w:rPr>
          <w:rFonts w:eastAsia="Times New Roman" w:cstheme="minorHAnsi"/>
          <w:b/>
          <w:lang w:val="en-US"/>
        </w:rPr>
        <w:lastRenderedPageBreak/>
        <w:t>Responsibilities</w:t>
      </w:r>
    </w:p>
    <w:p w:rsidR="00C63E08" w:rsidRPr="00C63E08" w:rsidRDefault="00C63E08" w:rsidP="00C63E08">
      <w:pPr>
        <w:keepNext/>
        <w:spacing w:before="160" w:after="0"/>
        <w:contextualSpacing/>
        <w:outlineLvl w:val="0"/>
        <w:rPr>
          <w:rFonts w:eastAsia="Times New Roman" w:cstheme="minorHAnsi"/>
          <w:b/>
          <w:lang w:val="en-US"/>
        </w:rPr>
      </w:pPr>
    </w:p>
    <w:p w:rsidR="00581CA2" w:rsidRPr="00581CA2" w:rsidRDefault="008C77D3" w:rsidP="00071E09">
      <w:pPr>
        <w:spacing w:before="60" w:after="100"/>
        <w:ind w:left="425"/>
        <w:contextualSpacing/>
        <w:rPr>
          <w:rFonts w:eastAsia="Times New Roman" w:cstheme="minorHAnsi"/>
          <w:lang w:val="en-US"/>
        </w:rPr>
      </w:pPr>
      <w:r>
        <w:rPr>
          <w:rFonts w:eastAsia="Times New Roman" w:cstheme="minorHAnsi"/>
          <w:lang w:val="en-US"/>
        </w:rPr>
        <w:t>The C</w:t>
      </w:r>
      <w:r w:rsidR="00581CA2" w:rsidRPr="00581CA2">
        <w:rPr>
          <w:rFonts w:eastAsia="Times New Roman" w:cstheme="minorHAnsi"/>
          <w:lang w:val="en-US"/>
        </w:rPr>
        <w:t xml:space="preserve">hair shall chair the meetings of the </w:t>
      </w:r>
      <w:r w:rsidR="00330DC9">
        <w:rPr>
          <w:rFonts w:eastAsia="Times New Roman" w:cstheme="minorHAnsi"/>
          <w:bCs/>
          <w:lang w:val="en-US"/>
        </w:rPr>
        <w:t>Management Committee meeting</w:t>
      </w:r>
      <w:r w:rsidR="00581CA2" w:rsidRPr="00581CA2">
        <w:rPr>
          <w:rFonts w:eastAsia="Times New Roman" w:cstheme="minorHAnsi"/>
          <w:lang w:val="en-US"/>
        </w:rPr>
        <w:t xml:space="preserve"> according to the standing orders of the board, taking account of both the need for efficiency and the importance of accountability. </w:t>
      </w:r>
    </w:p>
    <w:p w:rsidR="00581CA2" w:rsidRDefault="00581CA2" w:rsidP="00071E09">
      <w:pPr>
        <w:spacing w:before="60" w:after="100"/>
        <w:ind w:left="425"/>
        <w:contextualSpacing/>
        <w:rPr>
          <w:rFonts w:eastAsia="Times New Roman" w:cstheme="minorHAnsi"/>
          <w:lang w:val="en-US"/>
        </w:rPr>
      </w:pPr>
    </w:p>
    <w:p w:rsidR="00581CA2" w:rsidRDefault="008C77D3" w:rsidP="00071E09">
      <w:pPr>
        <w:spacing w:before="60" w:after="100"/>
        <w:ind w:left="425"/>
        <w:contextualSpacing/>
        <w:rPr>
          <w:rFonts w:eastAsia="Times New Roman" w:cstheme="minorHAnsi"/>
          <w:lang w:val="en-US"/>
        </w:rPr>
      </w:pPr>
      <w:r>
        <w:rPr>
          <w:rFonts w:eastAsia="Times New Roman" w:cstheme="minorHAnsi"/>
          <w:lang w:val="en-US"/>
        </w:rPr>
        <w:t>The S</w:t>
      </w:r>
      <w:r w:rsidR="00581CA2" w:rsidRPr="00581CA2">
        <w:rPr>
          <w:rFonts w:eastAsia="Times New Roman" w:cstheme="minorHAnsi"/>
          <w:lang w:val="en-US"/>
        </w:rPr>
        <w:t xml:space="preserve">ecretary shall maintain a record of the </w:t>
      </w:r>
      <w:r w:rsidR="00330DC9">
        <w:rPr>
          <w:rFonts w:eastAsia="Times New Roman" w:cstheme="minorHAnsi"/>
          <w:bCs/>
          <w:lang w:val="en-US"/>
        </w:rPr>
        <w:t>Management Committee</w:t>
      </w:r>
      <w:r w:rsidR="00581CA2" w:rsidRPr="00581CA2">
        <w:rPr>
          <w:rFonts w:eastAsia="Times New Roman" w:cstheme="minorHAnsi"/>
          <w:lang w:val="en-US"/>
        </w:rPr>
        <w:t xml:space="preserve">’s standing orders, including any amendments made by the </w:t>
      </w:r>
      <w:r>
        <w:rPr>
          <w:rFonts w:eastAsia="Times New Roman" w:cstheme="minorHAnsi"/>
          <w:bCs/>
          <w:lang w:val="en-US"/>
        </w:rPr>
        <w:t>Management Committee</w:t>
      </w:r>
      <w:r w:rsidR="00581CA2" w:rsidRPr="00581CA2">
        <w:rPr>
          <w:rFonts w:eastAsia="Times New Roman" w:cstheme="minorHAnsi"/>
          <w:lang w:val="en-US"/>
        </w:rPr>
        <w:t xml:space="preserve"> from time to time. </w:t>
      </w:r>
    </w:p>
    <w:p w:rsidR="00581CA2" w:rsidRPr="00581CA2" w:rsidRDefault="00581CA2" w:rsidP="00071E09">
      <w:pPr>
        <w:spacing w:before="60" w:after="100"/>
        <w:ind w:left="425"/>
        <w:contextualSpacing/>
        <w:rPr>
          <w:rFonts w:eastAsia="Times New Roman" w:cstheme="minorHAnsi"/>
          <w:lang w:val="en-US"/>
        </w:rPr>
      </w:pPr>
    </w:p>
    <w:p w:rsidR="00581CA2" w:rsidRPr="00581CA2" w:rsidRDefault="008C77D3" w:rsidP="00071E09">
      <w:pPr>
        <w:spacing w:before="60" w:after="100"/>
        <w:ind w:left="425"/>
        <w:contextualSpacing/>
        <w:rPr>
          <w:rFonts w:eastAsia="Times New Roman" w:cstheme="minorHAnsi"/>
          <w:lang w:val="en-US"/>
        </w:rPr>
      </w:pPr>
      <w:r>
        <w:rPr>
          <w:rFonts w:eastAsia="Times New Roman" w:cstheme="minorHAnsi"/>
          <w:lang w:val="en-US"/>
        </w:rPr>
        <w:t>The S</w:t>
      </w:r>
      <w:r w:rsidR="00581CA2" w:rsidRPr="00581CA2">
        <w:rPr>
          <w:rFonts w:eastAsia="Times New Roman" w:cstheme="minorHAnsi"/>
          <w:lang w:val="en-US"/>
        </w:rPr>
        <w:t>ecretary sha</w:t>
      </w:r>
      <w:r>
        <w:rPr>
          <w:rFonts w:eastAsia="Times New Roman" w:cstheme="minorHAnsi"/>
          <w:lang w:val="en-US"/>
        </w:rPr>
        <w:t xml:space="preserve">ll prepare the Agenda for </w:t>
      </w:r>
      <w:r w:rsidR="00330DC9">
        <w:rPr>
          <w:rFonts w:eastAsia="Times New Roman" w:cstheme="minorHAnsi"/>
          <w:bCs/>
          <w:lang w:val="en-US"/>
        </w:rPr>
        <w:t>Management Committee</w:t>
      </w:r>
      <w:r w:rsidR="00581CA2" w:rsidRPr="00581CA2">
        <w:rPr>
          <w:rFonts w:eastAsia="Times New Roman" w:cstheme="minorHAnsi"/>
          <w:lang w:val="en-US"/>
        </w:rPr>
        <w:t xml:space="preserve"> meeting</w:t>
      </w:r>
      <w:r>
        <w:rPr>
          <w:rFonts w:eastAsia="Times New Roman" w:cstheme="minorHAnsi"/>
          <w:lang w:val="en-US"/>
        </w:rPr>
        <w:t>s in consultation with the C</w:t>
      </w:r>
      <w:r w:rsidR="00581CA2" w:rsidRPr="00581CA2">
        <w:rPr>
          <w:rFonts w:eastAsia="Times New Roman" w:cstheme="minorHAnsi"/>
          <w:lang w:val="en-US"/>
        </w:rPr>
        <w:t xml:space="preserve">hair </w:t>
      </w:r>
      <w:r w:rsidR="00330DC9">
        <w:rPr>
          <w:rFonts w:eastAsia="Times New Roman" w:cstheme="minorHAnsi"/>
          <w:lang w:val="en-US"/>
        </w:rPr>
        <w:t xml:space="preserve">and the Manager, </w:t>
      </w:r>
      <w:r w:rsidR="00581CA2" w:rsidRPr="00581CA2">
        <w:rPr>
          <w:rFonts w:eastAsia="Times New Roman" w:cstheme="minorHAnsi"/>
          <w:lang w:val="en-US"/>
        </w:rPr>
        <w:t xml:space="preserve">and shall </w:t>
      </w:r>
      <w:r>
        <w:rPr>
          <w:rFonts w:eastAsia="Times New Roman" w:cstheme="minorHAnsi"/>
          <w:lang w:val="en-US"/>
        </w:rPr>
        <w:t>circulate the A</w:t>
      </w:r>
      <w:r w:rsidR="00581CA2" w:rsidRPr="00581CA2">
        <w:rPr>
          <w:rFonts w:eastAsia="Times New Roman" w:cstheme="minorHAnsi"/>
          <w:lang w:val="en-US"/>
        </w:rPr>
        <w:t xml:space="preserve">genda and any meeting papers to </w:t>
      </w:r>
      <w:r>
        <w:rPr>
          <w:rFonts w:eastAsia="Times New Roman" w:cstheme="minorHAnsi"/>
          <w:bCs/>
          <w:lang w:val="en-US"/>
        </w:rPr>
        <w:t>Management Committee</w:t>
      </w:r>
      <w:r w:rsidR="00581CA2" w:rsidRPr="00581CA2">
        <w:rPr>
          <w:rFonts w:eastAsia="Times New Roman" w:cstheme="minorHAnsi"/>
          <w:lang w:val="en-US"/>
        </w:rPr>
        <w:t xml:space="preserve"> members before the meeting.</w:t>
      </w:r>
    </w:p>
    <w:p w:rsidR="00581CA2" w:rsidRDefault="00581CA2" w:rsidP="00071E09">
      <w:pPr>
        <w:keepNext/>
        <w:spacing w:before="160" w:after="80"/>
        <w:contextualSpacing/>
        <w:outlineLvl w:val="0"/>
        <w:rPr>
          <w:rFonts w:eastAsia="Times New Roman" w:cstheme="minorHAnsi"/>
          <w:b/>
          <w:lang w:val="en-US"/>
        </w:rPr>
      </w:pPr>
    </w:p>
    <w:p w:rsidR="00581CA2" w:rsidRDefault="00581CA2" w:rsidP="00071E09">
      <w:pPr>
        <w:keepNext/>
        <w:spacing w:before="160" w:after="80"/>
        <w:contextualSpacing/>
        <w:outlineLvl w:val="0"/>
        <w:rPr>
          <w:rFonts w:eastAsia="Times New Roman" w:cstheme="minorHAnsi"/>
          <w:b/>
          <w:lang w:val="en-US"/>
        </w:rPr>
      </w:pPr>
      <w:r w:rsidRPr="00581CA2">
        <w:rPr>
          <w:rFonts w:eastAsia="Times New Roman" w:cstheme="minorHAnsi"/>
          <w:b/>
          <w:lang w:val="en-US"/>
        </w:rPr>
        <w:t>Related Documents</w:t>
      </w:r>
    </w:p>
    <w:p w:rsidR="000013F1" w:rsidRPr="00581CA2" w:rsidRDefault="000013F1" w:rsidP="00071E09">
      <w:pPr>
        <w:keepNext/>
        <w:spacing w:before="160" w:after="80"/>
        <w:contextualSpacing/>
        <w:outlineLvl w:val="0"/>
        <w:rPr>
          <w:rFonts w:eastAsia="Times New Roman" w:cstheme="minorHAnsi"/>
          <w:b/>
          <w:lang w:val="en-US"/>
        </w:rPr>
      </w:pPr>
    </w:p>
    <w:p w:rsidR="00581CA2" w:rsidRPr="00581CA2" w:rsidRDefault="00C63E08" w:rsidP="00C63E08">
      <w:pPr>
        <w:spacing w:before="60" w:after="100"/>
        <w:ind w:left="720" w:firstLine="720"/>
        <w:contextualSpacing/>
        <w:jc w:val="both"/>
        <w:rPr>
          <w:rFonts w:eastAsia="Times New Roman" w:cstheme="minorHAnsi"/>
          <w:bCs/>
        </w:rPr>
      </w:pPr>
      <w:r>
        <w:rPr>
          <w:rFonts w:eastAsia="Times New Roman" w:cstheme="minorHAnsi"/>
          <w:bCs/>
        </w:rPr>
        <w:t xml:space="preserve">LBCCG </w:t>
      </w:r>
      <w:r w:rsidR="00581CA2" w:rsidRPr="00581CA2">
        <w:rPr>
          <w:rFonts w:eastAsia="Times New Roman" w:cstheme="minorHAnsi"/>
          <w:bCs/>
        </w:rPr>
        <w:t>Constitution</w:t>
      </w:r>
    </w:p>
    <w:p w:rsidR="00581CA2" w:rsidRDefault="00581CA2" w:rsidP="00C63E08">
      <w:pPr>
        <w:spacing w:before="60" w:after="100"/>
        <w:ind w:left="720" w:firstLine="720"/>
        <w:contextualSpacing/>
        <w:jc w:val="both"/>
        <w:rPr>
          <w:rFonts w:eastAsia="Times New Roman" w:cstheme="minorHAnsi"/>
          <w:bCs/>
        </w:rPr>
      </w:pPr>
      <w:r w:rsidRPr="00581CA2">
        <w:rPr>
          <w:rFonts w:eastAsia="Times New Roman" w:cstheme="minorHAnsi"/>
          <w:bCs/>
        </w:rPr>
        <w:t xml:space="preserve">Standing Orders </w:t>
      </w:r>
    </w:p>
    <w:p w:rsidR="00C63E08" w:rsidRDefault="008C77D3" w:rsidP="00C63E08">
      <w:pPr>
        <w:spacing w:before="60" w:after="100"/>
        <w:ind w:left="720" w:firstLine="720"/>
        <w:contextualSpacing/>
        <w:jc w:val="both"/>
        <w:rPr>
          <w:rFonts w:eastAsia="Times New Roman" w:cstheme="minorHAnsi"/>
          <w:bCs/>
        </w:rPr>
      </w:pPr>
      <w:r>
        <w:rPr>
          <w:rFonts w:eastAsia="Times New Roman" w:cstheme="minorHAnsi"/>
          <w:bCs/>
        </w:rPr>
        <w:t>Conduct of Meetings Policy</w:t>
      </w:r>
    </w:p>
    <w:p w:rsidR="008C77D3" w:rsidRDefault="008C77D3" w:rsidP="00C63E08">
      <w:pPr>
        <w:spacing w:before="60" w:after="100"/>
        <w:ind w:left="720" w:firstLine="720"/>
        <w:contextualSpacing/>
        <w:jc w:val="both"/>
        <w:rPr>
          <w:rFonts w:eastAsia="Times New Roman" w:cstheme="minorHAnsi"/>
          <w:bCs/>
        </w:rPr>
      </w:pPr>
      <w:r>
        <w:rPr>
          <w:rFonts w:eastAsia="Times New Roman" w:cstheme="minorHAnsi"/>
          <w:bCs/>
        </w:rPr>
        <w:t>Governance Policy</w:t>
      </w:r>
    </w:p>
    <w:p w:rsidR="008C77D3" w:rsidRPr="00581CA2" w:rsidRDefault="008C77D3" w:rsidP="00C63E08">
      <w:pPr>
        <w:spacing w:before="60" w:after="100"/>
        <w:ind w:left="720" w:firstLine="720"/>
        <w:contextualSpacing/>
        <w:jc w:val="both"/>
        <w:rPr>
          <w:rFonts w:eastAsia="Times New Roman" w:cstheme="minorHAnsi"/>
          <w:bCs/>
        </w:rPr>
      </w:pPr>
      <w:r>
        <w:rPr>
          <w:rFonts w:eastAsia="Times New Roman" w:cstheme="minorHAnsi"/>
          <w:bCs/>
        </w:rPr>
        <w:t>Management Committee Duties Policy</w:t>
      </w:r>
    </w:p>
    <w:p w:rsidR="0079510A" w:rsidRDefault="0079510A" w:rsidP="00071E09">
      <w:pPr>
        <w:spacing w:after="0"/>
        <w:rPr>
          <w:rFonts w:eastAsia="Times New Roman" w:cstheme="minorHAnsi"/>
        </w:rPr>
      </w:pPr>
    </w:p>
    <w:p w:rsidR="00330DC9" w:rsidRDefault="00330DC9" w:rsidP="00071E09">
      <w:pPr>
        <w:spacing w:after="0"/>
        <w:rPr>
          <w:rFonts w:eastAsia="Times New Roman" w:cstheme="minorHAnsi"/>
        </w:rPr>
      </w:pPr>
    </w:p>
    <w:p w:rsidR="00330DC9" w:rsidRDefault="00330DC9" w:rsidP="00071E09">
      <w:pPr>
        <w:spacing w:after="0"/>
        <w:rPr>
          <w:rFonts w:eastAsia="Times New Roman" w:cstheme="minorHAnsi"/>
        </w:rPr>
      </w:pPr>
    </w:p>
    <w:p w:rsidR="00330DC9" w:rsidRDefault="00330DC9" w:rsidP="00071E09">
      <w:pPr>
        <w:spacing w:after="0"/>
        <w:rPr>
          <w:rFonts w:eastAsia="Times New Roman" w:cstheme="minorHAnsi"/>
        </w:rPr>
      </w:pPr>
    </w:p>
    <w:p w:rsidR="00330DC9" w:rsidRDefault="00330DC9" w:rsidP="00071E09">
      <w:pPr>
        <w:spacing w:after="0"/>
        <w:rPr>
          <w:rFonts w:eastAsia="Times New Roman" w:cstheme="minorHAnsi"/>
        </w:rPr>
      </w:pPr>
    </w:p>
    <w:p w:rsidR="00330DC9" w:rsidRDefault="00330DC9" w:rsidP="00071E09">
      <w:pPr>
        <w:spacing w:after="0"/>
        <w:rPr>
          <w:rFonts w:eastAsia="Times New Roman" w:cstheme="minorHAnsi"/>
        </w:rPr>
      </w:pPr>
    </w:p>
    <w:p w:rsidR="00330DC9" w:rsidRDefault="00330DC9" w:rsidP="00071E09">
      <w:pPr>
        <w:spacing w:after="0"/>
        <w:rPr>
          <w:rFonts w:eastAsia="Times New Roman" w:cstheme="minorHAnsi"/>
        </w:rPr>
      </w:pPr>
    </w:p>
    <w:p w:rsidR="00330DC9" w:rsidRPr="00581CA2" w:rsidRDefault="00330DC9" w:rsidP="00071E09">
      <w:pPr>
        <w:spacing w:after="0"/>
        <w:rPr>
          <w:rFonts w:eastAsia="Times New Roman" w:cstheme="minorHAnsi"/>
          <w:b/>
          <w:lang w:val="en-US"/>
        </w:rPr>
      </w:pPr>
    </w:p>
    <w:p w:rsidR="000C1C4F" w:rsidRDefault="000C1C4F"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Default="000013F1" w:rsidP="00071E09">
      <w:pPr>
        <w:rPr>
          <w:rFonts w:cstheme="minorHAnsi"/>
        </w:rPr>
      </w:pP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Appendix 1:</w:t>
      </w:r>
      <w:r w:rsidR="008C77D3">
        <w:rPr>
          <w:rFonts w:eastAsia="Times New Roman" w:cstheme="minorHAnsi"/>
          <w:b/>
          <w:bCs/>
          <w:lang w:val="en-US"/>
        </w:rPr>
        <w:t xml:space="preserve"> </w:t>
      </w:r>
      <w:r w:rsidRPr="000013F1">
        <w:rPr>
          <w:rFonts w:eastAsia="Times New Roman" w:cstheme="minorHAnsi"/>
          <w:b/>
          <w:bCs/>
          <w:lang w:val="en-US"/>
        </w:rPr>
        <w:t>Standing Orders</w:t>
      </w:r>
    </w:p>
    <w:p w:rsidR="000013F1" w:rsidRPr="000013F1" w:rsidRDefault="000013F1" w:rsidP="000013F1">
      <w:pPr>
        <w:spacing w:before="40" w:after="40"/>
        <w:contextualSpacing/>
        <w:rPr>
          <w:rFonts w:eastAsia="Times New Roman" w:cstheme="minorHAnsi"/>
          <w:b/>
          <w:bCs/>
          <w:lang w:val="en-US"/>
        </w:rPr>
      </w:pP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Election of office bearers</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Cs/>
          <w:lang w:val="en-US"/>
        </w:rPr>
      </w:pPr>
      <w:r w:rsidRPr="000013F1">
        <w:rPr>
          <w:rFonts w:eastAsia="Times New Roman" w:cstheme="minorHAnsi"/>
          <w:bCs/>
          <w:lang w:val="en-US"/>
        </w:rPr>
        <w:t>Officers of</w:t>
      </w:r>
      <w:r w:rsidRPr="000013F1">
        <w:rPr>
          <w:rFonts w:eastAsia="Times New Roman" w:cstheme="minorHAnsi"/>
        </w:rPr>
        <w:t xml:space="preserve"> Lake Baroon Catchment Care Group</w:t>
      </w:r>
      <w:r w:rsidRPr="000013F1">
        <w:rPr>
          <w:rFonts w:eastAsia="Times New Roman" w:cstheme="minorHAnsi"/>
          <w:bCs/>
          <w:lang w:val="en-US"/>
        </w:rPr>
        <w:t xml:space="preserve"> shall be elected by the method specified in the organisation’s constitution. The officers shall hold their office from the time of the declaration of the polls following any election for the position.  </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Cs/>
          <w:lang w:val="en-US"/>
        </w:rPr>
      </w:pPr>
      <w:r w:rsidRPr="000013F1">
        <w:rPr>
          <w:rFonts w:eastAsia="Times New Roman" w:cstheme="minorHAnsi"/>
          <w:bCs/>
          <w:lang w:val="en-US"/>
        </w:rPr>
        <w:t xml:space="preserve">The mode of election in any election shall be by </w:t>
      </w:r>
      <w:r w:rsidR="00C3527E">
        <w:rPr>
          <w:rFonts w:eastAsia="Times New Roman" w:cstheme="minorHAnsi"/>
          <w:bCs/>
          <w:lang w:val="en-US"/>
        </w:rPr>
        <w:t xml:space="preserve">a show of hands unless there are more candidates than positions whereby election shall be decided by secret </w:t>
      </w:r>
      <w:r w:rsidRPr="000013F1">
        <w:rPr>
          <w:rFonts w:eastAsia="Times New Roman" w:cstheme="minorHAnsi"/>
          <w:bCs/>
          <w:lang w:val="en-US"/>
        </w:rPr>
        <w:t>ballot.</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Notice of Meeting</w:t>
      </w:r>
    </w:p>
    <w:p w:rsidR="000013F1" w:rsidRPr="000013F1" w:rsidRDefault="000013F1" w:rsidP="000013F1">
      <w:pPr>
        <w:spacing w:before="40" w:after="40"/>
        <w:contextualSpacing/>
        <w:rPr>
          <w:rFonts w:eastAsia="Times New Roman" w:cstheme="minorHAnsi"/>
          <w:b/>
          <w:bCs/>
          <w:lang w:val="en-US"/>
        </w:rPr>
      </w:pPr>
    </w:p>
    <w:p w:rsidR="000013F1" w:rsidRPr="000013F1" w:rsidRDefault="008C77D3" w:rsidP="000013F1">
      <w:pPr>
        <w:spacing w:before="40" w:after="40"/>
        <w:contextualSpacing/>
        <w:rPr>
          <w:rFonts w:eastAsia="Times New Roman" w:cstheme="minorHAnsi"/>
          <w:bCs/>
          <w:lang w:val="en-US"/>
        </w:rPr>
      </w:pPr>
      <w:r>
        <w:rPr>
          <w:rFonts w:eastAsia="Times New Roman" w:cstheme="minorHAnsi"/>
          <w:bCs/>
          <w:lang w:val="en-US"/>
        </w:rPr>
        <w:t>The C</w:t>
      </w:r>
      <w:r w:rsidR="000013F1" w:rsidRPr="000013F1">
        <w:rPr>
          <w:rFonts w:eastAsia="Times New Roman" w:cstheme="minorHAnsi"/>
          <w:bCs/>
          <w:lang w:val="en-US"/>
        </w:rPr>
        <w:t xml:space="preserve">hair shall ensure that all </w:t>
      </w:r>
      <w:r>
        <w:rPr>
          <w:rFonts w:eastAsia="Times New Roman" w:cstheme="minorHAnsi"/>
          <w:bCs/>
          <w:lang w:val="en-US"/>
        </w:rPr>
        <w:t>Management Committee members have 14 days</w:t>
      </w:r>
      <w:r w:rsidRPr="000013F1">
        <w:rPr>
          <w:rFonts w:eastAsia="Times New Roman" w:cstheme="minorHAnsi"/>
          <w:bCs/>
          <w:lang w:val="en-US"/>
        </w:rPr>
        <w:t>’ notice</w:t>
      </w:r>
      <w:r w:rsidR="000013F1" w:rsidRPr="000013F1">
        <w:rPr>
          <w:rFonts w:eastAsia="Times New Roman" w:cstheme="minorHAnsi"/>
          <w:bCs/>
          <w:lang w:val="en-US"/>
        </w:rPr>
        <w:t xml:space="preserve"> of the date, time and place of the next meeting.  </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autoSpaceDE w:val="0"/>
        <w:autoSpaceDN w:val="0"/>
        <w:adjustRightInd w:val="0"/>
        <w:rPr>
          <w:rFonts w:eastAsia="Times New Roman" w:cstheme="minorHAnsi"/>
          <w:lang w:val="en-US"/>
        </w:rPr>
      </w:pPr>
      <w:r w:rsidRPr="000013F1">
        <w:rPr>
          <w:rFonts w:eastAsia="Times New Roman" w:cstheme="minorHAnsi"/>
          <w:lang w:val="en-US"/>
        </w:rPr>
        <w:t xml:space="preserve">Minutes of any meeting of the </w:t>
      </w:r>
      <w:r w:rsidR="008C77D3">
        <w:rPr>
          <w:rFonts w:eastAsia="Times New Roman" w:cstheme="minorHAnsi"/>
          <w:bCs/>
          <w:lang w:val="en-US"/>
        </w:rPr>
        <w:t>Management Committee</w:t>
      </w:r>
      <w:r w:rsidRPr="000013F1">
        <w:rPr>
          <w:rFonts w:eastAsia="Times New Roman" w:cstheme="minorHAnsi"/>
          <w:lang w:val="en-US"/>
        </w:rPr>
        <w:t xml:space="preserve"> shall be circulated to all members before the scheduled date of the next meeting. The minutes shall record </w:t>
      </w:r>
    </w:p>
    <w:p w:rsidR="000013F1" w:rsidRPr="000013F1" w:rsidRDefault="000013F1" w:rsidP="000013F1">
      <w:pPr>
        <w:numPr>
          <w:ilvl w:val="0"/>
          <w:numId w:val="22"/>
        </w:numPr>
        <w:autoSpaceDE w:val="0"/>
        <w:autoSpaceDN w:val="0"/>
        <w:adjustRightInd w:val="0"/>
        <w:spacing w:before="60" w:after="0"/>
        <w:contextualSpacing/>
        <w:rPr>
          <w:rFonts w:eastAsia="Times New Roman" w:cstheme="minorHAnsi"/>
          <w:lang w:val="en-US"/>
        </w:rPr>
      </w:pPr>
      <w:r w:rsidRPr="000013F1">
        <w:rPr>
          <w:rFonts w:eastAsia="Times New Roman" w:cstheme="minorHAnsi"/>
          <w:lang w:val="en-US"/>
        </w:rPr>
        <w:t xml:space="preserve">the date, time and venue of the meeting; </w:t>
      </w:r>
    </w:p>
    <w:p w:rsidR="000013F1" w:rsidRPr="000013F1" w:rsidRDefault="000013F1" w:rsidP="000013F1">
      <w:pPr>
        <w:numPr>
          <w:ilvl w:val="0"/>
          <w:numId w:val="22"/>
        </w:numPr>
        <w:autoSpaceDE w:val="0"/>
        <w:autoSpaceDN w:val="0"/>
        <w:adjustRightInd w:val="0"/>
        <w:spacing w:before="60" w:after="0"/>
        <w:contextualSpacing/>
        <w:rPr>
          <w:rFonts w:eastAsia="Times New Roman" w:cstheme="minorHAnsi"/>
          <w:lang w:val="en-US"/>
        </w:rPr>
      </w:pPr>
      <w:r w:rsidRPr="000013F1">
        <w:rPr>
          <w:rFonts w:eastAsia="Times New Roman" w:cstheme="minorHAnsi"/>
          <w:lang w:val="en-US"/>
        </w:rPr>
        <w:t xml:space="preserve">the names of those members and </w:t>
      </w:r>
      <w:r w:rsidR="008C77D3">
        <w:rPr>
          <w:rFonts w:eastAsia="Times New Roman" w:cstheme="minorHAnsi"/>
          <w:lang w:val="en-US"/>
        </w:rPr>
        <w:t>Committee</w:t>
      </w:r>
      <w:r w:rsidRPr="000013F1">
        <w:rPr>
          <w:rFonts w:eastAsia="Times New Roman" w:cstheme="minorHAnsi"/>
          <w:lang w:val="en-US"/>
        </w:rPr>
        <w:t xml:space="preserve"> present; </w:t>
      </w:r>
    </w:p>
    <w:p w:rsidR="000013F1" w:rsidRPr="000013F1" w:rsidRDefault="008C77D3" w:rsidP="000013F1">
      <w:pPr>
        <w:numPr>
          <w:ilvl w:val="0"/>
          <w:numId w:val="22"/>
        </w:numPr>
        <w:autoSpaceDE w:val="0"/>
        <w:autoSpaceDN w:val="0"/>
        <w:adjustRightInd w:val="0"/>
        <w:spacing w:before="60" w:after="0"/>
        <w:contextualSpacing/>
        <w:rPr>
          <w:rFonts w:eastAsia="Times New Roman" w:cstheme="minorHAnsi"/>
          <w:lang w:val="en-US"/>
        </w:rPr>
      </w:pPr>
      <w:r>
        <w:rPr>
          <w:rFonts w:eastAsia="Times New Roman" w:cstheme="minorHAnsi"/>
          <w:lang w:val="en-US"/>
        </w:rPr>
        <w:t>the name of the C</w:t>
      </w:r>
      <w:r w:rsidR="000013F1" w:rsidRPr="000013F1">
        <w:rPr>
          <w:rFonts w:eastAsia="Times New Roman" w:cstheme="minorHAnsi"/>
          <w:lang w:val="en-US"/>
        </w:rPr>
        <w:t xml:space="preserve">hairperson; </w:t>
      </w:r>
    </w:p>
    <w:p w:rsidR="000013F1" w:rsidRPr="000013F1" w:rsidRDefault="000013F1" w:rsidP="000013F1">
      <w:pPr>
        <w:numPr>
          <w:ilvl w:val="0"/>
          <w:numId w:val="22"/>
        </w:numPr>
        <w:autoSpaceDE w:val="0"/>
        <w:autoSpaceDN w:val="0"/>
        <w:adjustRightInd w:val="0"/>
        <w:spacing w:before="60" w:after="0"/>
        <w:contextualSpacing/>
        <w:rPr>
          <w:rFonts w:eastAsia="Times New Roman" w:cstheme="minorHAnsi"/>
          <w:lang w:val="en-US"/>
        </w:rPr>
      </w:pPr>
      <w:r w:rsidRPr="000013F1">
        <w:rPr>
          <w:rFonts w:eastAsia="Times New Roman" w:cstheme="minorHAnsi"/>
          <w:lang w:val="en-US"/>
        </w:rPr>
        <w:t xml:space="preserve">any apologies tendered; </w:t>
      </w:r>
    </w:p>
    <w:p w:rsidR="000013F1" w:rsidRPr="000013F1" w:rsidRDefault="000013F1" w:rsidP="000013F1">
      <w:pPr>
        <w:numPr>
          <w:ilvl w:val="0"/>
          <w:numId w:val="22"/>
        </w:numPr>
        <w:autoSpaceDE w:val="0"/>
        <w:autoSpaceDN w:val="0"/>
        <w:adjustRightInd w:val="0"/>
        <w:spacing w:before="60" w:after="0"/>
        <w:contextualSpacing/>
        <w:rPr>
          <w:rFonts w:eastAsia="Times New Roman" w:cstheme="minorHAnsi"/>
          <w:lang w:val="en-US"/>
        </w:rPr>
      </w:pPr>
      <w:r w:rsidRPr="000013F1">
        <w:rPr>
          <w:rFonts w:eastAsia="Times New Roman" w:cstheme="minorHAnsi"/>
          <w:lang w:val="en-US"/>
        </w:rPr>
        <w:t xml:space="preserve">any failure of a quorum; </w:t>
      </w:r>
    </w:p>
    <w:p w:rsidR="000013F1" w:rsidRPr="000013F1" w:rsidRDefault="000013F1" w:rsidP="000013F1">
      <w:pPr>
        <w:numPr>
          <w:ilvl w:val="0"/>
          <w:numId w:val="22"/>
        </w:numPr>
        <w:autoSpaceDE w:val="0"/>
        <w:autoSpaceDN w:val="0"/>
        <w:adjustRightInd w:val="0"/>
        <w:spacing w:before="60" w:after="0"/>
        <w:contextualSpacing/>
        <w:rPr>
          <w:rFonts w:eastAsia="Times New Roman" w:cstheme="minorHAnsi"/>
          <w:lang w:val="en-US"/>
        </w:rPr>
      </w:pPr>
      <w:r w:rsidRPr="000013F1">
        <w:rPr>
          <w:rFonts w:eastAsia="Times New Roman" w:cstheme="minorHAnsi"/>
          <w:lang w:val="en-US"/>
        </w:rPr>
        <w:t xml:space="preserve">a list of items considered; </w:t>
      </w:r>
    </w:p>
    <w:p w:rsidR="000013F1" w:rsidRPr="000013F1" w:rsidRDefault="000013F1" w:rsidP="000013F1">
      <w:pPr>
        <w:numPr>
          <w:ilvl w:val="0"/>
          <w:numId w:val="22"/>
        </w:numPr>
        <w:autoSpaceDE w:val="0"/>
        <w:autoSpaceDN w:val="0"/>
        <w:adjustRightInd w:val="0"/>
        <w:spacing w:before="60" w:after="0"/>
        <w:contextualSpacing/>
        <w:rPr>
          <w:rFonts w:eastAsia="Times New Roman" w:cstheme="minorHAnsi"/>
          <w:lang w:val="en-US"/>
        </w:rPr>
      </w:pPr>
      <w:r w:rsidRPr="000013F1">
        <w:rPr>
          <w:rFonts w:eastAsia="Times New Roman" w:cstheme="minorHAnsi"/>
          <w:lang w:val="en-US"/>
        </w:rPr>
        <w:t xml:space="preserve">any resolutions pertaining to those items; </w:t>
      </w:r>
      <w:r w:rsidRPr="000013F1">
        <w:rPr>
          <w:rFonts w:eastAsia="Times New Roman" w:cstheme="minorHAnsi"/>
          <w:i/>
          <w:lang w:val="en-US"/>
        </w:rPr>
        <w:t>and</w:t>
      </w:r>
      <w:r w:rsidRPr="000013F1">
        <w:rPr>
          <w:rFonts w:eastAsia="Times New Roman" w:cstheme="minorHAnsi"/>
          <w:lang w:val="en-US"/>
        </w:rPr>
        <w:t xml:space="preserve"> </w:t>
      </w:r>
    </w:p>
    <w:p w:rsidR="000013F1" w:rsidRPr="000013F1" w:rsidRDefault="000013F1" w:rsidP="000013F1">
      <w:pPr>
        <w:numPr>
          <w:ilvl w:val="0"/>
          <w:numId w:val="22"/>
        </w:numPr>
        <w:autoSpaceDE w:val="0"/>
        <w:autoSpaceDN w:val="0"/>
        <w:adjustRightInd w:val="0"/>
        <w:spacing w:before="60" w:after="0"/>
        <w:contextualSpacing/>
        <w:rPr>
          <w:rFonts w:eastAsia="Times New Roman" w:cstheme="minorHAnsi"/>
          <w:lang w:val="en-US"/>
        </w:rPr>
      </w:pPr>
      <w:proofErr w:type="gramStart"/>
      <w:r w:rsidRPr="000013F1">
        <w:rPr>
          <w:rFonts w:eastAsia="Times New Roman" w:cstheme="minorHAnsi"/>
          <w:lang w:val="en-US"/>
        </w:rPr>
        <w:t>details</w:t>
      </w:r>
      <w:proofErr w:type="gramEnd"/>
      <w:r w:rsidRPr="000013F1">
        <w:rPr>
          <w:rFonts w:eastAsia="Times New Roman" w:cstheme="minorHAnsi"/>
          <w:lang w:val="en-US"/>
        </w:rPr>
        <w:t xml:space="preserve"> of any declarations of pecuniary interest.</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Cs/>
          <w:lang w:val="en-US"/>
        </w:rPr>
      </w:pPr>
      <w:r w:rsidRPr="000013F1">
        <w:rPr>
          <w:rFonts w:eastAsia="Times New Roman" w:cstheme="minorHAnsi"/>
          <w:bCs/>
          <w:lang w:val="en-US"/>
        </w:rPr>
        <w:t>Any other matters may be recorded at</w:t>
      </w:r>
      <w:r w:rsidR="008C77D3">
        <w:rPr>
          <w:rFonts w:eastAsia="Times New Roman" w:cstheme="minorHAnsi"/>
          <w:bCs/>
          <w:lang w:val="en-US"/>
        </w:rPr>
        <w:t xml:space="preserve"> the discretion of the C</w:t>
      </w:r>
      <w:r w:rsidRPr="000013F1">
        <w:rPr>
          <w:rFonts w:eastAsia="Times New Roman" w:cstheme="minorHAnsi"/>
          <w:bCs/>
          <w:lang w:val="en-US"/>
        </w:rPr>
        <w:t xml:space="preserve">hair. </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Cs/>
          <w:lang w:val="en-US"/>
        </w:rPr>
      </w:pPr>
      <w:r>
        <w:rPr>
          <w:rFonts w:eastAsia="Times New Roman" w:cstheme="minorHAnsi"/>
          <w:bCs/>
          <w:lang w:val="en-US"/>
        </w:rPr>
        <w:t xml:space="preserve">Management Committee meetings </w:t>
      </w:r>
      <w:r w:rsidRPr="000013F1">
        <w:rPr>
          <w:rFonts w:eastAsia="Times New Roman" w:cstheme="minorHAnsi"/>
          <w:bCs/>
          <w:lang w:val="en-US"/>
        </w:rPr>
        <w:t xml:space="preserve">shall be held at the dates, times, and places decided by the </w:t>
      </w:r>
      <w:r w:rsidR="005B78A7">
        <w:rPr>
          <w:rFonts w:eastAsia="Times New Roman" w:cstheme="minorHAnsi"/>
          <w:bCs/>
          <w:lang w:val="en-US"/>
        </w:rPr>
        <w:t>Management Committee</w:t>
      </w:r>
      <w:r w:rsidRPr="000013F1">
        <w:rPr>
          <w:rFonts w:eastAsia="Times New Roman" w:cstheme="minorHAnsi"/>
          <w:bCs/>
          <w:lang w:val="en-US"/>
        </w:rPr>
        <w:t xml:space="preserve"> fro</w:t>
      </w:r>
      <w:r>
        <w:rPr>
          <w:rFonts w:eastAsia="Times New Roman" w:cstheme="minorHAnsi"/>
          <w:bCs/>
          <w:lang w:val="en-US"/>
        </w:rPr>
        <w:t>m time to time, except that ten</w:t>
      </w:r>
      <w:r w:rsidRPr="000013F1">
        <w:rPr>
          <w:rFonts w:eastAsia="Times New Roman" w:cstheme="minorHAnsi"/>
          <w:bCs/>
          <w:lang w:val="en-US"/>
        </w:rPr>
        <w:t xml:space="preserve"> meetings shall be held in any one year. </w:t>
      </w:r>
    </w:p>
    <w:p w:rsidR="000013F1" w:rsidRPr="000013F1" w:rsidRDefault="000013F1" w:rsidP="000013F1">
      <w:pPr>
        <w:spacing w:before="40" w:after="40"/>
        <w:contextualSpacing/>
        <w:rPr>
          <w:rFonts w:eastAsia="Times New Roman" w:cstheme="minorHAnsi"/>
          <w:bCs/>
          <w:lang w:val="en-US"/>
        </w:rPr>
      </w:pPr>
    </w:p>
    <w:p w:rsidR="000013F1" w:rsidRDefault="000013F1" w:rsidP="00417745">
      <w:pPr>
        <w:spacing w:before="40" w:after="0"/>
        <w:contextualSpacing/>
        <w:rPr>
          <w:rFonts w:eastAsia="Times New Roman" w:cstheme="minorHAnsi"/>
          <w:bCs/>
          <w:lang w:val="en-US"/>
        </w:rPr>
      </w:pPr>
      <w:r w:rsidRPr="000013F1">
        <w:rPr>
          <w:rFonts w:eastAsia="Times New Roman" w:cstheme="minorHAnsi"/>
          <w:bCs/>
          <w:lang w:val="en-US"/>
        </w:rPr>
        <w:t xml:space="preserve">A special meeting of the </w:t>
      </w:r>
      <w:r>
        <w:rPr>
          <w:rFonts w:eastAsia="Times New Roman" w:cstheme="minorHAnsi"/>
          <w:bCs/>
          <w:lang w:val="en-US"/>
        </w:rPr>
        <w:t>Management Committee</w:t>
      </w:r>
      <w:r w:rsidRPr="000013F1">
        <w:rPr>
          <w:rFonts w:eastAsia="Times New Roman" w:cstheme="minorHAnsi"/>
          <w:bCs/>
          <w:lang w:val="en-US"/>
        </w:rPr>
        <w:t xml:space="preserve"> shall be called at any time at the request of no fewer than three </w:t>
      </w:r>
      <w:r>
        <w:rPr>
          <w:rFonts w:eastAsia="Times New Roman" w:cstheme="minorHAnsi"/>
          <w:bCs/>
          <w:lang w:val="en-US"/>
        </w:rPr>
        <w:t>Management Committee</w:t>
      </w:r>
      <w:r w:rsidRPr="000013F1">
        <w:rPr>
          <w:rFonts w:eastAsia="Times New Roman" w:cstheme="minorHAnsi"/>
          <w:bCs/>
          <w:lang w:val="en-US"/>
        </w:rPr>
        <w:t xml:space="preserve"> members. Fourteen </w:t>
      </w:r>
      <w:r w:rsidR="00330DC9" w:rsidRPr="000013F1">
        <w:rPr>
          <w:rFonts w:eastAsia="Times New Roman" w:cstheme="minorHAnsi"/>
          <w:bCs/>
          <w:lang w:val="en-US"/>
        </w:rPr>
        <w:t>days’ notice</w:t>
      </w:r>
      <w:r w:rsidRPr="000013F1">
        <w:rPr>
          <w:rFonts w:eastAsia="Times New Roman" w:cstheme="minorHAnsi"/>
          <w:bCs/>
          <w:lang w:val="en-US"/>
        </w:rPr>
        <w:t xml:space="preserve"> must be given of any suc</w:t>
      </w:r>
      <w:r w:rsidR="008C77D3">
        <w:rPr>
          <w:rFonts w:eastAsia="Times New Roman" w:cstheme="minorHAnsi"/>
          <w:bCs/>
          <w:lang w:val="en-US"/>
        </w:rPr>
        <w:t>h meeting.  Where possible, an A</w:t>
      </w:r>
      <w:r w:rsidRPr="000013F1">
        <w:rPr>
          <w:rFonts w:eastAsia="Times New Roman" w:cstheme="minorHAnsi"/>
          <w:bCs/>
          <w:lang w:val="en-US"/>
        </w:rPr>
        <w:t>genda and any supporting papers should be circulated with the notice of meeting.</w:t>
      </w:r>
    </w:p>
    <w:p w:rsidR="00417745" w:rsidRPr="000013F1" w:rsidRDefault="00417745" w:rsidP="00417745">
      <w:pPr>
        <w:spacing w:before="40" w:after="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Quorum</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Cs/>
          <w:lang w:val="en-US"/>
        </w:rPr>
      </w:pPr>
      <w:r w:rsidRPr="000013F1">
        <w:rPr>
          <w:rFonts w:eastAsia="Times New Roman" w:cstheme="minorHAnsi"/>
          <w:bCs/>
          <w:lang w:val="en-US"/>
        </w:rPr>
        <w:t xml:space="preserve">The quorum for any </w:t>
      </w:r>
      <w:r w:rsidR="00417745">
        <w:rPr>
          <w:rFonts w:eastAsia="Times New Roman" w:cstheme="minorHAnsi"/>
          <w:bCs/>
          <w:lang w:val="en-US"/>
        </w:rPr>
        <w:t>Management Committee</w:t>
      </w:r>
      <w:r w:rsidRPr="000013F1">
        <w:rPr>
          <w:rFonts w:eastAsia="Times New Roman" w:cstheme="minorHAnsi"/>
          <w:bCs/>
          <w:lang w:val="en-US"/>
        </w:rPr>
        <w:t xml:space="preserve"> meeting shall be as laid down in the constitution</w:t>
      </w:r>
      <w:r w:rsidR="00C3527E">
        <w:rPr>
          <w:rFonts w:eastAsia="Times New Roman" w:cstheme="minorHAnsi"/>
          <w:bCs/>
          <w:lang w:val="en-US"/>
        </w:rPr>
        <w:t xml:space="preserve"> (half plus one)</w:t>
      </w:r>
      <w:r w:rsidR="00417745">
        <w:rPr>
          <w:rFonts w:eastAsia="Times New Roman" w:cstheme="minorHAnsi"/>
          <w:bCs/>
          <w:lang w:val="en-US"/>
        </w:rPr>
        <w:t>.  The quorum for any other</w:t>
      </w:r>
      <w:r w:rsidRPr="000013F1">
        <w:rPr>
          <w:rFonts w:eastAsia="Times New Roman" w:cstheme="minorHAnsi"/>
          <w:bCs/>
          <w:lang w:val="en-US"/>
        </w:rPr>
        <w:t xml:space="preserve"> meeting of </w:t>
      </w:r>
      <w:r w:rsidR="00417745">
        <w:rPr>
          <w:rFonts w:eastAsia="Times New Roman" w:cstheme="minorHAnsi"/>
          <w:bCs/>
          <w:lang w:val="en-US"/>
        </w:rPr>
        <w:t>organisation (sub-committees etc) shall be determined by the Management Committee on an as required basis</w:t>
      </w:r>
      <w:r w:rsidRPr="000013F1">
        <w:rPr>
          <w:rFonts w:eastAsia="Times New Roman" w:cstheme="minorHAnsi"/>
          <w:bCs/>
          <w:lang w:val="en-US"/>
        </w:rPr>
        <w:t xml:space="preserve">. </w:t>
      </w:r>
    </w:p>
    <w:p w:rsidR="000013F1" w:rsidRPr="000013F1" w:rsidRDefault="000013F1" w:rsidP="000013F1">
      <w:pPr>
        <w:spacing w:before="40" w:after="40"/>
        <w:contextualSpacing/>
        <w:rPr>
          <w:rFonts w:eastAsia="Times New Roman" w:cstheme="minorHAnsi"/>
          <w:bCs/>
          <w:lang w:val="en-US"/>
        </w:rPr>
      </w:pPr>
    </w:p>
    <w:p w:rsidR="00417745" w:rsidRDefault="000013F1" w:rsidP="000013F1">
      <w:pPr>
        <w:spacing w:before="40" w:after="40"/>
        <w:contextualSpacing/>
        <w:rPr>
          <w:rFonts w:eastAsia="Times New Roman" w:cstheme="minorHAnsi"/>
          <w:bCs/>
          <w:lang w:val="en-US"/>
        </w:rPr>
      </w:pPr>
      <w:r w:rsidRPr="000013F1">
        <w:rPr>
          <w:rFonts w:eastAsia="Times New Roman" w:cstheme="minorHAnsi"/>
          <w:bCs/>
          <w:lang w:val="en-US"/>
        </w:rPr>
        <w:t xml:space="preserve">At any point after the opening of a meeting any member of the </w:t>
      </w:r>
      <w:r w:rsidR="00417745">
        <w:rPr>
          <w:rFonts w:eastAsia="Times New Roman" w:cstheme="minorHAnsi"/>
          <w:bCs/>
          <w:lang w:val="en-US"/>
        </w:rPr>
        <w:t>Management Committee</w:t>
      </w:r>
      <w:r w:rsidRPr="000013F1">
        <w:rPr>
          <w:rFonts w:eastAsia="Times New Roman" w:cstheme="minorHAnsi"/>
          <w:bCs/>
          <w:lang w:val="en-US"/>
        </w:rPr>
        <w:t xml:space="preserve"> may call attention to the lack of a quorum.  The meeting shall then terminate. </w:t>
      </w:r>
    </w:p>
    <w:p w:rsidR="00417745" w:rsidRDefault="00417745" w:rsidP="000013F1">
      <w:pPr>
        <w:spacing w:before="40" w:after="40"/>
        <w:contextualSpacing/>
        <w:rPr>
          <w:rFonts w:eastAsia="Times New Roman" w:cstheme="minorHAnsi"/>
          <w:bCs/>
          <w:lang w:val="en-US"/>
        </w:rPr>
      </w:pPr>
    </w:p>
    <w:p w:rsidR="00417745" w:rsidRPr="000013F1" w:rsidRDefault="00417745" w:rsidP="000013F1">
      <w:pPr>
        <w:spacing w:before="40" w:after="40"/>
        <w:contextualSpacing/>
        <w:rPr>
          <w:rFonts w:eastAsia="Times New Roman" w:cstheme="minorHAnsi"/>
          <w:bCs/>
          <w:lang w:val="en-US"/>
        </w:rPr>
      </w:pPr>
      <w:r>
        <w:rPr>
          <w:rFonts w:eastAsia="Times New Roman" w:cstheme="minorHAnsi"/>
          <w:bCs/>
          <w:lang w:val="en-US"/>
        </w:rPr>
        <w:t xml:space="preserve">It is preferable that a lack of likely quorum is identified well in advance prior to the meeting </w:t>
      </w:r>
      <w:r w:rsidR="0088004D">
        <w:rPr>
          <w:rFonts w:eastAsia="Times New Roman" w:cstheme="minorHAnsi"/>
          <w:bCs/>
          <w:lang w:val="en-US"/>
        </w:rPr>
        <w:t>so that an alternative meeting date can be proposed.</w:t>
      </w: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Voting</w:t>
      </w:r>
    </w:p>
    <w:p w:rsidR="000013F1" w:rsidRPr="000013F1" w:rsidRDefault="000013F1" w:rsidP="000013F1">
      <w:pPr>
        <w:spacing w:before="40" w:after="40"/>
        <w:contextualSpacing/>
        <w:rPr>
          <w:rFonts w:eastAsia="Times New Roman" w:cstheme="minorHAnsi"/>
          <w:b/>
          <w:bCs/>
          <w:lang w:val="en-US"/>
        </w:rPr>
      </w:pPr>
    </w:p>
    <w:p w:rsidR="000013F1" w:rsidRPr="000013F1" w:rsidRDefault="0088004D" w:rsidP="000013F1">
      <w:pPr>
        <w:spacing w:before="40" w:after="40"/>
        <w:contextualSpacing/>
        <w:rPr>
          <w:rFonts w:eastAsia="Times New Roman" w:cstheme="minorHAnsi"/>
          <w:bCs/>
          <w:lang w:val="en-US"/>
        </w:rPr>
      </w:pPr>
      <w:r>
        <w:rPr>
          <w:rFonts w:eastAsia="Times New Roman" w:cstheme="minorHAnsi"/>
          <w:bCs/>
          <w:lang w:val="en-US"/>
        </w:rPr>
        <w:t>The C</w:t>
      </w:r>
      <w:r w:rsidR="000013F1" w:rsidRPr="000013F1">
        <w:rPr>
          <w:rFonts w:eastAsia="Times New Roman" w:cstheme="minorHAnsi"/>
          <w:bCs/>
          <w:lang w:val="en-US"/>
        </w:rPr>
        <w:t>hair must receive and</w:t>
      </w:r>
      <w:r>
        <w:rPr>
          <w:rFonts w:eastAsia="Times New Roman" w:cstheme="minorHAnsi"/>
          <w:bCs/>
          <w:lang w:val="en-US"/>
        </w:rPr>
        <w:t xml:space="preserve"> to put to a vote any properly S</w:t>
      </w:r>
      <w:r w:rsidR="000013F1" w:rsidRPr="000013F1">
        <w:rPr>
          <w:rFonts w:eastAsia="Times New Roman" w:cstheme="minorHAnsi"/>
          <w:bCs/>
          <w:lang w:val="en-US"/>
        </w:rPr>
        <w:t>econded</w:t>
      </w:r>
      <w:r>
        <w:rPr>
          <w:rFonts w:eastAsia="Times New Roman" w:cstheme="minorHAnsi"/>
          <w:bCs/>
          <w:lang w:val="en-US"/>
        </w:rPr>
        <w:t xml:space="preserve"> M</w:t>
      </w:r>
      <w:r w:rsidR="000013F1" w:rsidRPr="000013F1">
        <w:rPr>
          <w:rFonts w:eastAsia="Times New Roman" w:cstheme="minorHAnsi"/>
          <w:bCs/>
          <w:lang w:val="en-US"/>
        </w:rPr>
        <w:t>o</w:t>
      </w:r>
      <w:r w:rsidR="00C3527E">
        <w:rPr>
          <w:rFonts w:eastAsia="Times New Roman" w:cstheme="minorHAnsi"/>
          <w:bCs/>
          <w:lang w:val="en-US"/>
        </w:rPr>
        <w:t>tion moved by any member</w:t>
      </w:r>
      <w:r>
        <w:rPr>
          <w:rFonts w:eastAsia="Times New Roman" w:cstheme="minorHAnsi"/>
          <w:bCs/>
          <w:lang w:val="en-US"/>
        </w:rPr>
        <w:t>, including M</w:t>
      </w:r>
      <w:r w:rsidR="000013F1" w:rsidRPr="000013F1">
        <w:rPr>
          <w:rFonts w:eastAsia="Times New Roman" w:cstheme="minorHAnsi"/>
          <w:bCs/>
          <w:lang w:val="en-US"/>
        </w:rPr>
        <w:t>otions di</w:t>
      </w:r>
      <w:r>
        <w:rPr>
          <w:rFonts w:eastAsia="Times New Roman" w:cstheme="minorHAnsi"/>
          <w:bCs/>
          <w:lang w:val="en-US"/>
        </w:rPr>
        <w:t>ssenting from decisions by the C</w:t>
      </w:r>
      <w:r w:rsidR="000013F1" w:rsidRPr="000013F1">
        <w:rPr>
          <w:rFonts w:eastAsia="Times New Roman" w:cstheme="minorHAnsi"/>
          <w:bCs/>
          <w:lang w:val="en-US"/>
        </w:rPr>
        <w:t xml:space="preserve">hair. </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Cs/>
          <w:lang w:val="en-US"/>
        </w:rPr>
      </w:pPr>
      <w:r w:rsidRPr="000013F1">
        <w:rPr>
          <w:rFonts w:eastAsia="Times New Roman" w:cstheme="minorHAnsi"/>
          <w:bCs/>
          <w:lang w:val="en-US"/>
        </w:rPr>
        <w:t>The mode of voting (show of hands, ballot, etc.)</w:t>
      </w:r>
      <w:r w:rsidR="0088004D">
        <w:rPr>
          <w:rFonts w:eastAsia="Times New Roman" w:cstheme="minorHAnsi"/>
          <w:bCs/>
          <w:lang w:val="en-US"/>
        </w:rPr>
        <w:t xml:space="preserve"> shall be as determined by the C</w:t>
      </w:r>
      <w:r w:rsidRPr="000013F1">
        <w:rPr>
          <w:rFonts w:eastAsia="Times New Roman" w:cstheme="minorHAnsi"/>
          <w:bCs/>
          <w:lang w:val="en-US"/>
        </w:rPr>
        <w:t xml:space="preserve">hair from time to time. </w:t>
      </w:r>
    </w:p>
    <w:p w:rsidR="000013F1" w:rsidRPr="000013F1" w:rsidRDefault="000013F1" w:rsidP="000013F1">
      <w:pPr>
        <w:spacing w:before="40" w:after="40"/>
        <w:contextualSpacing/>
        <w:rPr>
          <w:rFonts w:eastAsia="Times New Roman" w:cstheme="minorHAnsi"/>
          <w:bCs/>
          <w:lang w:val="en-US"/>
        </w:rPr>
      </w:pPr>
    </w:p>
    <w:p w:rsidR="000013F1" w:rsidRPr="000013F1" w:rsidRDefault="00C3527E" w:rsidP="000013F1">
      <w:pPr>
        <w:spacing w:before="40" w:after="40"/>
        <w:contextualSpacing/>
        <w:rPr>
          <w:rFonts w:eastAsia="Times New Roman" w:cstheme="minorHAnsi"/>
          <w:bCs/>
          <w:lang w:val="en-US"/>
        </w:rPr>
      </w:pPr>
      <w:r>
        <w:rPr>
          <w:rFonts w:eastAsia="Times New Roman" w:cstheme="minorHAnsi"/>
          <w:bCs/>
          <w:lang w:val="en-US"/>
        </w:rPr>
        <w:t xml:space="preserve">Members </w:t>
      </w:r>
      <w:r w:rsidR="000013F1" w:rsidRPr="000013F1">
        <w:rPr>
          <w:rFonts w:eastAsia="Times New Roman" w:cstheme="minorHAnsi"/>
          <w:bCs/>
          <w:lang w:val="en-US"/>
        </w:rPr>
        <w:t>may vote for</w:t>
      </w:r>
      <w:r w:rsidR="0088004D">
        <w:rPr>
          <w:rFonts w:eastAsia="Times New Roman" w:cstheme="minorHAnsi"/>
          <w:bCs/>
          <w:lang w:val="en-US"/>
        </w:rPr>
        <w:t xml:space="preserve"> any motion or may abstain.  A M</w:t>
      </w:r>
      <w:r w:rsidR="000013F1" w:rsidRPr="000013F1">
        <w:rPr>
          <w:rFonts w:eastAsia="Times New Roman" w:cstheme="minorHAnsi"/>
          <w:bCs/>
          <w:lang w:val="en-US"/>
        </w:rPr>
        <w:t xml:space="preserve">otion shall be declared carried if a plurality of members present (that is, a </w:t>
      </w:r>
      <w:r w:rsidR="000013F1" w:rsidRPr="000013F1">
        <w:rPr>
          <w:rFonts w:eastAsia="Times New Roman" w:cstheme="minorHAnsi"/>
        </w:rPr>
        <w:t>majority of members present and voting)</w:t>
      </w:r>
      <w:r w:rsidR="000013F1" w:rsidRPr="000013F1">
        <w:rPr>
          <w:rFonts w:eastAsia="Times New Roman" w:cstheme="minorHAnsi"/>
          <w:bCs/>
          <w:lang w:val="en-US"/>
        </w:rPr>
        <w:t xml:space="preserve"> vote in its favor. In the event of an equal</w:t>
      </w:r>
      <w:r w:rsidR="0088004D">
        <w:rPr>
          <w:rFonts w:eastAsia="Times New Roman" w:cstheme="minorHAnsi"/>
          <w:bCs/>
          <w:lang w:val="en-US"/>
        </w:rPr>
        <w:t>ity of votes for and against a Motion, the Chair shall have the</w:t>
      </w:r>
      <w:r w:rsidR="000013F1" w:rsidRPr="000013F1">
        <w:rPr>
          <w:rFonts w:eastAsia="Times New Roman" w:cstheme="minorHAnsi"/>
          <w:bCs/>
          <w:lang w:val="en-US"/>
        </w:rPr>
        <w:t xml:space="preserve"> casting vote.</w:t>
      </w:r>
    </w:p>
    <w:p w:rsidR="000013F1" w:rsidRPr="000013F1" w:rsidRDefault="000013F1" w:rsidP="000013F1">
      <w:pPr>
        <w:spacing w:before="40" w:after="40"/>
        <w:contextualSpacing/>
        <w:rPr>
          <w:rFonts w:eastAsia="Times New Roman" w:cstheme="minorHAnsi"/>
          <w:bCs/>
          <w:lang w:val="en-US"/>
        </w:rPr>
      </w:pP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Members’ Interests</w:t>
      </w:r>
    </w:p>
    <w:p w:rsidR="000013F1" w:rsidRPr="000013F1" w:rsidRDefault="000013F1" w:rsidP="000013F1">
      <w:pPr>
        <w:spacing w:before="40" w:after="40"/>
        <w:contextualSpacing/>
        <w:rPr>
          <w:rFonts w:eastAsia="Times New Roman" w:cstheme="minorHAnsi"/>
          <w:b/>
          <w:bCs/>
          <w:lang w:val="en-US"/>
        </w:rPr>
      </w:pPr>
    </w:p>
    <w:p w:rsidR="000013F1" w:rsidRPr="000013F1" w:rsidRDefault="000013F1" w:rsidP="000013F1">
      <w:pPr>
        <w:autoSpaceDE w:val="0"/>
        <w:autoSpaceDN w:val="0"/>
        <w:adjustRightInd w:val="0"/>
        <w:spacing w:after="0"/>
        <w:rPr>
          <w:rFonts w:eastAsia="Times New Roman" w:cstheme="minorHAnsi"/>
          <w:lang w:val="en-US"/>
        </w:rPr>
      </w:pPr>
      <w:r w:rsidRPr="000013F1">
        <w:rPr>
          <w:rFonts w:eastAsia="Times New Roman" w:cstheme="minorHAnsi"/>
          <w:lang w:val="en-US"/>
        </w:rPr>
        <w:t>No members shall vote or take part in the discussion of any matter at any meeting where they, directly or indirectly, have any pecuniary interest as defined in law, other than an interest in common with the public, or with the clients of the organisation, or with the staff of the organisation.</w:t>
      </w:r>
    </w:p>
    <w:p w:rsidR="000013F1" w:rsidRPr="000013F1" w:rsidRDefault="000013F1" w:rsidP="000013F1">
      <w:pPr>
        <w:autoSpaceDE w:val="0"/>
        <w:autoSpaceDN w:val="0"/>
        <w:adjustRightInd w:val="0"/>
        <w:spacing w:after="0"/>
        <w:rPr>
          <w:rFonts w:eastAsia="Times New Roman" w:cstheme="minorHAnsi"/>
          <w:b/>
          <w:bCs/>
          <w:lang w:val="en-US"/>
        </w:rPr>
      </w:pPr>
    </w:p>
    <w:p w:rsidR="000013F1" w:rsidRPr="000013F1" w:rsidRDefault="000013F1" w:rsidP="000013F1">
      <w:pPr>
        <w:autoSpaceDE w:val="0"/>
        <w:autoSpaceDN w:val="0"/>
        <w:adjustRightInd w:val="0"/>
        <w:spacing w:after="0"/>
        <w:rPr>
          <w:rFonts w:eastAsia="Times New Roman" w:cstheme="minorHAnsi"/>
          <w:lang w:val="en-US"/>
        </w:rPr>
      </w:pPr>
      <w:r w:rsidRPr="000013F1">
        <w:rPr>
          <w:rFonts w:eastAsia="Times New Roman" w:cstheme="minorHAnsi"/>
          <w:lang w:val="en-US"/>
        </w:rPr>
        <w:t xml:space="preserve">Every member present when any matter is raised on which they directly or indirectly have a pecuniary interest, apart from any interest in common with the public, is under a duty to fully declare any such interest to the meeting. </w:t>
      </w:r>
      <w:r w:rsidR="0088004D" w:rsidRPr="000013F1">
        <w:rPr>
          <w:rFonts w:eastAsia="Times New Roman" w:cstheme="minorHAnsi"/>
          <w:lang w:val="en-US"/>
        </w:rPr>
        <w:t>This disclosure, and any subsequent abstention of such member from discussion and voting on the item, is</w:t>
      </w:r>
      <w:r w:rsidR="0088004D">
        <w:rPr>
          <w:rFonts w:eastAsia="Times New Roman" w:cstheme="minorHAnsi"/>
          <w:lang w:val="en-US"/>
        </w:rPr>
        <w:t xml:space="preserve"> to be recorded in the M</w:t>
      </w:r>
      <w:r w:rsidRPr="000013F1">
        <w:rPr>
          <w:rFonts w:eastAsia="Times New Roman" w:cstheme="minorHAnsi"/>
          <w:lang w:val="en-US"/>
        </w:rPr>
        <w:t>inutes.</w:t>
      </w:r>
    </w:p>
    <w:p w:rsidR="000013F1" w:rsidRPr="000013F1" w:rsidRDefault="000013F1" w:rsidP="000013F1">
      <w:pPr>
        <w:spacing w:before="40" w:after="40"/>
        <w:contextualSpacing/>
        <w:rPr>
          <w:rFonts w:eastAsia="Times New Roman" w:cstheme="minorHAnsi"/>
          <w:b/>
          <w:bCs/>
          <w:lang w:val="en-US"/>
        </w:rPr>
      </w:pP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Speaking</w:t>
      </w:r>
    </w:p>
    <w:p w:rsidR="000013F1" w:rsidRPr="000013F1" w:rsidRDefault="000013F1" w:rsidP="000013F1">
      <w:pPr>
        <w:spacing w:before="40" w:after="40"/>
        <w:contextualSpacing/>
        <w:rPr>
          <w:rFonts w:eastAsia="Times New Roman" w:cstheme="minorHAnsi"/>
          <w:b/>
          <w:bCs/>
          <w:lang w:val="en-US"/>
        </w:rPr>
      </w:pPr>
    </w:p>
    <w:p w:rsidR="000013F1" w:rsidRPr="000013F1" w:rsidRDefault="0088004D" w:rsidP="000013F1">
      <w:pPr>
        <w:autoSpaceDE w:val="0"/>
        <w:autoSpaceDN w:val="0"/>
        <w:adjustRightInd w:val="0"/>
        <w:spacing w:after="0"/>
        <w:rPr>
          <w:rFonts w:eastAsia="Times New Roman" w:cstheme="minorHAnsi"/>
          <w:lang w:val="en-US"/>
        </w:rPr>
      </w:pPr>
      <w:r>
        <w:rPr>
          <w:rFonts w:eastAsia="Times New Roman" w:cstheme="minorHAnsi"/>
          <w:lang w:val="en-US"/>
        </w:rPr>
        <w:t>Members may speak to any M</w:t>
      </w:r>
      <w:r w:rsidR="000013F1" w:rsidRPr="000013F1">
        <w:rPr>
          <w:rFonts w:eastAsia="Times New Roman" w:cstheme="minorHAnsi"/>
          <w:lang w:val="en-US"/>
        </w:rPr>
        <w:t>otion when gra</w:t>
      </w:r>
      <w:r>
        <w:rPr>
          <w:rFonts w:eastAsia="Times New Roman" w:cstheme="minorHAnsi"/>
          <w:lang w:val="en-US"/>
        </w:rPr>
        <w:t>nted the right to speak by the C</w:t>
      </w:r>
      <w:r w:rsidR="000013F1" w:rsidRPr="000013F1">
        <w:rPr>
          <w:rFonts w:eastAsia="Times New Roman" w:cstheme="minorHAnsi"/>
          <w:lang w:val="en-US"/>
        </w:rPr>
        <w:t xml:space="preserve">hair. </w:t>
      </w:r>
    </w:p>
    <w:p w:rsidR="000013F1" w:rsidRPr="000013F1" w:rsidRDefault="000013F1" w:rsidP="000013F1">
      <w:pPr>
        <w:autoSpaceDE w:val="0"/>
        <w:autoSpaceDN w:val="0"/>
        <w:adjustRightInd w:val="0"/>
        <w:spacing w:after="0"/>
        <w:rPr>
          <w:rFonts w:eastAsia="Times New Roman" w:cstheme="minorHAnsi"/>
          <w:lang w:val="en-US"/>
        </w:rPr>
      </w:pPr>
    </w:p>
    <w:p w:rsidR="000013F1" w:rsidRPr="000013F1" w:rsidRDefault="0088004D" w:rsidP="000013F1">
      <w:pPr>
        <w:autoSpaceDE w:val="0"/>
        <w:autoSpaceDN w:val="0"/>
        <w:adjustRightInd w:val="0"/>
        <w:spacing w:after="0"/>
        <w:rPr>
          <w:rFonts w:eastAsia="Times New Roman" w:cstheme="minorHAnsi"/>
          <w:lang w:val="en-US"/>
        </w:rPr>
      </w:pPr>
      <w:r>
        <w:rPr>
          <w:rFonts w:eastAsia="Times New Roman" w:cstheme="minorHAnsi"/>
          <w:lang w:val="en-US"/>
        </w:rPr>
        <w:t>The C</w:t>
      </w:r>
      <w:r w:rsidR="000013F1" w:rsidRPr="000013F1">
        <w:rPr>
          <w:rFonts w:eastAsia="Times New Roman" w:cstheme="minorHAnsi"/>
          <w:lang w:val="en-US"/>
        </w:rPr>
        <w:t xml:space="preserve">hair shall grant priority to members who express an intention to move </w:t>
      </w:r>
      <w:r>
        <w:rPr>
          <w:rFonts w:eastAsia="Times New Roman" w:cstheme="minorHAnsi"/>
          <w:lang w:val="en-US"/>
        </w:rPr>
        <w:t>dissent with a decision of the C</w:t>
      </w:r>
      <w:r w:rsidR="000013F1" w:rsidRPr="000013F1">
        <w:rPr>
          <w:rFonts w:eastAsia="Times New Roman" w:cstheme="minorHAnsi"/>
          <w:lang w:val="en-US"/>
        </w:rPr>
        <w:t>hair.</w:t>
      </w:r>
    </w:p>
    <w:p w:rsidR="000013F1" w:rsidRPr="000013F1" w:rsidRDefault="000013F1" w:rsidP="000013F1">
      <w:pPr>
        <w:autoSpaceDE w:val="0"/>
        <w:autoSpaceDN w:val="0"/>
        <w:adjustRightInd w:val="0"/>
        <w:spacing w:after="0"/>
        <w:rPr>
          <w:rFonts w:eastAsia="Times New Roman" w:cstheme="minorHAnsi"/>
          <w:lang w:val="en-US"/>
        </w:rPr>
      </w:pPr>
    </w:p>
    <w:p w:rsidR="000013F1" w:rsidRPr="000013F1" w:rsidRDefault="0088004D" w:rsidP="00383962">
      <w:pPr>
        <w:autoSpaceDE w:val="0"/>
        <w:autoSpaceDN w:val="0"/>
        <w:adjustRightInd w:val="0"/>
        <w:rPr>
          <w:rFonts w:eastAsia="Times New Roman" w:cstheme="minorHAnsi"/>
          <w:lang w:val="en-US"/>
        </w:rPr>
      </w:pPr>
      <w:r>
        <w:rPr>
          <w:rFonts w:eastAsia="Times New Roman" w:cstheme="minorHAnsi"/>
          <w:lang w:val="en-US"/>
        </w:rPr>
        <w:t>In speaking to any Motion or A</w:t>
      </w:r>
      <w:r w:rsidR="000013F1" w:rsidRPr="000013F1">
        <w:rPr>
          <w:rFonts w:eastAsia="Times New Roman" w:cstheme="minorHAnsi"/>
          <w:lang w:val="en-US"/>
        </w:rPr>
        <w:t xml:space="preserve">mendment, members are to confine </w:t>
      </w:r>
      <w:r>
        <w:rPr>
          <w:rFonts w:eastAsia="Times New Roman" w:cstheme="minorHAnsi"/>
          <w:lang w:val="en-US"/>
        </w:rPr>
        <w:t>their remarks strictly to such Motion or A</w:t>
      </w:r>
      <w:r w:rsidR="000013F1" w:rsidRPr="000013F1">
        <w:rPr>
          <w:rFonts w:eastAsia="Times New Roman" w:cstheme="minorHAnsi"/>
          <w:lang w:val="en-US"/>
        </w:rPr>
        <w:t>mendment, and shall not introduce irrelevant matters or indulge in needless repetition. In t</w:t>
      </w:r>
      <w:r w:rsidR="00383962">
        <w:rPr>
          <w:rFonts w:eastAsia="Times New Roman" w:cstheme="minorHAnsi"/>
          <w:lang w:val="en-US"/>
        </w:rPr>
        <w:t>his matter, the C</w:t>
      </w:r>
      <w:r w:rsidR="000013F1" w:rsidRPr="000013F1">
        <w:rPr>
          <w:rFonts w:eastAsia="Times New Roman" w:cstheme="minorHAnsi"/>
          <w:lang w:val="en-US"/>
        </w:rPr>
        <w:t xml:space="preserve">hair's </w:t>
      </w:r>
      <w:proofErr w:type="gramStart"/>
      <w:r w:rsidR="000013F1" w:rsidRPr="000013F1">
        <w:rPr>
          <w:rFonts w:eastAsia="Times New Roman" w:cstheme="minorHAnsi"/>
          <w:lang w:val="en-US"/>
        </w:rPr>
        <w:t>ruling is final and not open</w:t>
      </w:r>
      <w:proofErr w:type="gramEnd"/>
      <w:r w:rsidR="000013F1" w:rsidRPr="000013F1">
        <w:rPr>
          <w:rFonts w:eastAsia="Times New Roman" w:cstheme="minorHAnsi"/>
          <w:lang w:val="en-US"/>
        </w:rPr>
        <w:t xml:space="preserve"> to challenge.</w:t>
      </w: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Amendment</w:t>
      </w:r>
    </w:p>
    <w:p w:rsidR="000013F1" w:rsidRPr="000013F1" w:rsidRDefault="000013F1" w:rsidP="000013F1">
      <w:pPr>
        <w:spacing w:before="40" w:after="40"/>
        <w:contextualSpacing/>
        <w:rPr>
          <w:rFonts w:eastAsia="Times New Roman" w:cstheme="minorHAnsi"/>
          <w:b/>
          <w:bCs/>
          <w:lang w:val="en-US"/>
        </w:rPr>
      </w:pPr>
    </w:p>
    <w:p w:rsidR="000013F1" w:rsidRPr="000013F1" w:rsidRDefault="000013F1" w:rsidP="000013F1">
      <w:pPr>
        <w:spacing w:before="40" w:after="40"/>
        <w:contextualSpacing/>
        <w:rPr>
          <w:rFonts w:eastAsia="Times New Roman" w:cstheme="minorHAnsi"/>
          <w:bCs/>
          <w:lang w:val="en-US"/>
        </w:rPr>
      </w:pPr>
      <w:r w:rsidRPr="000013F1">
        <w:rPr>
          <w:rFonts w:eastAsia="Times New Roman" w:cstheme="minorHAnsi"/>
          <w:bCs/>
          <w:lang w:val="en-US"/>
        </w:rPr>
        <w:t xml:space="preserve">The </w:t>
      </w:r>
      <w:r w:rsidR="00383962">
        <w:rPr>
          <w:rFonts w:eastAsia="Times New Roman" w:cstheme="minorHAnsi"/>
          <w:bCs/>
          <w:lang w:val="en-US"/>
        </w:rPr>
        <w:t>Management Committee may amend these Standing O</w:t>
      </w:r>
      <w:r w:rsidRPr="000013F1">
        <w:rPr>
          <w:rFonts w:eastAsia="Times New Roman" w:cstheme="minorHAnsi"/>
          <w:bCs/>
          <w:lang w:val="en-US"/>
        </w:rPr>
        <w:t xml:space="preserve">rders at any time either permanently or for a specified period. </w:t>
      </w:r>
    </w:p>
    <w:p w:rsidR="000013F1" w:rsidRPr="000013F1" w:rsidRDefault="000013F1" w:rsidP="000013F1">
      <w:pPr>
        <w:spacing w:before="40" w:after="40"/>
        <w:contextualSpacing/>
        <w:rPr>
          <w:rFonts w:eastAsia="Times New Roman" w:cstheme="minorHAnsi"/>
          <w:b/>
          <w:bCs/>
          <w:lang w:val="en-US"/>
        </w:rPr>
      </w:pPr>
    </w:p>
    <w:p w:rsidR="000013F1" w:rsidRPr="000013F1" w:rsidRDefault="000013F1" w:rsidP="000013F1">
      <w:pPr>
        <w:spacing w:before="40" w:after="40"/>
        <w:contextualSpacing/>
        <w:rPr>
          <w:rFonts w:eastAsia="Times New Roman" w:cstheme="minorHAnsi"/>
          <w:b/>
          <w:bCs/>
          <w:lang w:val="en-US"/>
        </w:rPr>
      </w:pPr>
      <w:r w:rsidRPr="000013F1">
        <w:rPr>
          <w:rFonts w:eastAsia="Times New Roman" w:cstheme="minorHAnsi"/>
          <w:b/>
          <w:bCs/>
          <w:lang w:val="en-US"/>
        </w:rPr>
        <w:t>Other matters</w:t>
      </w:r>
    </w:p>
    <w:p w:rsidR="000013F1" w:rsidRPr="000013F1" w:rsidRDefault="000013F1" w:rsidP="000013F1">
      <w:pPr>
        <w:spacing w:before="40" w:after="40"/>
        <w:contextualSpacing/>
        <w:rPr>
          <w:rFonts w:eastAsia="Times New Roman" w:cstheme="minorHAnsi"/>
          <w:b/>
          <w:bCs/>
          <w:lang w:val="en-US"/>
        </w:rPr>
      </w:pPr>
    </w:p>
    <w:p w:rsidR="000013F1" w:rsidRPr="000013F1" w:rsidRDefault="00383962" w:rsidP="000013F1">
      <w:pPr>
        <w:autoSpaceDE w:val="0"/>
        <w:autoSpaceDN w:val="0"/>
        <w:adjustRightInd w:val="0"/>
        <w:spacing w:after="0"/>
        <w:rPr>
          <w:rFonts w:eastAsia="Times New Roman" w:cstheme="minorHAnsi"/>
          <w:lang w:val="en-US"/>
        </w:rPr>
      </w:pPr>
      <w:r>
        <w:rPr>
          <w:rFonts w:eastAsia="Times New Roman" w:cstheme="minorHAnsi"/>
          <w:lang w:val="en-US"/>
        </w:rPr>
        <w:t>The C</w:t>
      </w:r>
      <w:r w:rsidR="000013F1" w:rsidRPr="000013F1">
        <w:rPr>
          <w:rFonts w:eastAsia="Times New Roman" w:cstheme="minorHAnsi"/>
          <w:lang w:val="en-US"/>
        </w:rPr>
        <w:t>hair is to de</w:t>
      </w:r>
      <w:r>
        <w:rPr>
          <w:rFonts w:eastAsia="Times New Roman" w:cstheme="minorHAnsi"/>
          <w:lang w:val="en-US"/>
        </w:rPr>
        <w:t>cide all questions where these Standing O</w:t>
      </w:r>
      <w:r w:rsidR="000013F1" w:rsidRPr="000013F1">
        <w:rPr>
          <w:rFonts w:eastAsia="Times New Roman" w:cstheme="minorHAnsi"/>
          <w:lang w:val="en-US"/>
        </w:rPr>
        <w:t>rders make no provision or insufficient provision.</w:t>
      </w:r>
    </w:p>
    <w:p w:rsidR="000013F1" w:rsidRPr="000013F1" w:rsidRDefault="000013F1" w:rsidP="000013F1">
      <w:pPr>
        <w:rPr>
          <w:rFonts w:cstheme="minorHAnsi"/>
        </w:rPr>
      </w:pPr>
    </w:p>
    <w:sectPr w:rsidR="000013F1" w:rsidRPr="000013F1" w:rsidSect="00E956D1">
      <w:headerReference w:type="default" r:id="rId10"/>
      <w:footerReference w:type="default" r:id="rId11"/>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8E" w:rsidRDefault="00B33D8E" w:rsidP="00887DD4">
      <w:pPr>
        <w:spacing w:after="0" w:line="240" w:lineRule="auto"/>
      </w:pPr>
      <w:r>
        <w:separator/>
      </w:r>
    </w:p>
  </w:endnote>
  <w:endnote w:type="continuationSeparator" w:id="0">
    <w:p w:rsidR="00B33D8E" w:rsidRDefault="00B33D8E"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D1" w:rsidRDefault="00071E09">
    <w:pPr>
      <w:pStyle w:val="Footer"/>
    </w:pPr>
    <w:r>
      <w:t>Conduct of Meetings</w:t>
    </w:r>
    <w:r w:rsidR="00D74E53">
      <w:t xml:space="preserve"> Policy</w:t>
    </w:r>
    <w:r w:rsidR="00D74E53">
      <w:tab/>
    </w:r>
    <w:r>
      <w:tab/>
      <w:t>Form No. P&amp;P-006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8E" w:rsidRDefault="00B33D8E" w:rsidP="00887DD4">
      <w:pPr>
        <w:spacing w:after="0" w:line="240" w:lineRule="auto"/>
      </w:pPr>
      <w:r>
        <w:separator/>
      </w:r>
    </w:p>
  </w:footnote>
  <w:footnote w:type="continuationSeparator" w:id="0">
    <w:p w:rsidR="00B33D8E" w:rsidRDefault="00B33D8E" w:rsidP="00887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99"/>
    <w:multiLevelType w:val="singleLevel"/>
    <w:tmpl w:val="57664104"/>
    <w:lvl w:ilvl="0">
      <w:start w:val="1"/>
      <w:numFmt w:val="decimal"/>
      <w:lvlText w:val="%1."/>
      <w:lvlJc w:val="left"/>
      <w:pPr>
        <w:tabs>
          <w:tab w:val="num" w:pos="392"/>
        </w:tabs>
        <w:ind w:left="392" w:hanging="390"/>
      </w:pPr>
      <w:rPr>
        <w:rFonts w:hint="default"/>
      </w:rPr>
    </w:lvl>
  </w:abstractNum>
  <w:abstractNum w:abstractNumId="1">
    <w:nsid w:val="0DFF24CA"/>
    <w:multiLevelType w:val="hybridMultilevel"/>
    <w:tmpl w:val="338E4E1A"/>
    <w:lvl w:ilvl="0" w:tplc="72A20F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10E16"/>
    <w:multiLevelType w:val="hybridMultilevel"/>
    <w:tmpl w:val="42D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A359E"/>
    <w:multiLevelType w:val="hybridMultilevel"/>
    <w:tmpl w:val="73A4B87A"/>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nsid w:val="1DCD752D"/>
    <w:multiLevelType w:val="hybridMultilevel"/>
    <w:tmpl w:val="F612AE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2C1E2807"/>
    <w:multiLevelType w:val="hybridMultilevel"/>
    <w:tmpl w:val="8F728AEA"/>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6">
    <w:nsid w:val="37502751"/>
    <w:multiLevelType w:val="hybridMultilevel"/>
    <w:tmpl w:val="FCBA1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51C96"/>
    <w:multiLevelType w:val="hybridMultilevel"/>
    <w:tmpl w:val="22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9">
    <w:nsid w:val="3FDE5948"/>
    <w:multiLevelType w:val="hybridMultilevel"/>
    <w:tmpl w:val="E836E4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0AD643C"/>
    <w:multiLevelType w:val="hybridMultilevel"/>
    <w:tmpl w:val="476208F4"/>
    <w:lvl w:ilvl="0" w:tplc="04090005">
      <w:start w:val="1"/>
      <w:numFmt w:val="bullet"/>
      <w:lvlText w:val=""/>
      <w:lvlJc w:val="left"/>
      <w:pPr>
        <w:tabs>
          <w:tab w:val="num" w:pos="1145"/>
        </w:tabs>
        <w:ind w:left="1145" w:hanging="360"/>
      </w:pPr>
      <w:rPr>
        <w:rFonts w:ascii="Wingdings" w:hAnsi="Wingdings"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nsid w:val="447D428D"/>
    <w:multiLevelType w:val="multilevel"/>
    <w:tmpl w:val="67D85D94"/>
    <w:numStyleLink w:val="StyleBulleted2"/>
  </w:abstractNum>
  <w:abstractNum w:abstractNumId="12">
    <w:nsid w:val="4BCA4682"/>
    <w:multiLevelType w:val="hybridMultilevel"/>
    <w:tmpl w:val="72EAE7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D68632B"/>
    <w:multiLevelType w:val="hybridMultilevel"/>
    <w:tmpl w:val="5D249F84"/>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505A5F"/>
    <w:multiLevelType w:val="hybridMultilevel"/>
    <w:tmpl w:val="69BE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955DEC"/>
    <w:multiLevelType w:val="hybridMultilevel"/>
    <w:tmpl w:val="3C6AFBF6"/>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07097C"/>
    <w:multiLevelType w:val="hybridMultilevel"/>
    <w:tmpl w:val="2AF2DFC8"/>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DF3FA9"/>
    <w:multiLevelType w:val="hybridMultilevel"/>
    <w:tmpl w:val="FC5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9F19F6"/>
    <w:multiLevelType w:val="hybridMultilevel"/>
    <w:tmpl w:val="3BB626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7F122CF4"/>
    <w:multiLevelType w:val="hybridMultilevel"/>
    <w:tmpl w:val="8F982B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2"/>
  </w:num>
  <w:num w:numId="4">
    <w:abstractNumId w:val="16"/>
  </w:num>
  <w:num w:numId="5">
    <w:abstractNumId w:val="14"/>
  </w:num>
  <w:num w:numId="6">
    <w:abstractNumId w:val="17"/>
  </w:num>
  <w:num w:numId="7">
    <w:abstractNumId w:val="15"/>
  </w:num>
  <w:num w:numId="8">
    <w:abstractNumId w:val="4"/>
  </w:num>
  <w:num w:numId="9">
    <w:abstractNumId w:val="19"/>
  </w:num>
  <w:num w:numId="10">
    <w:abstractNumId w:val="20"/>
  </w:num>
  <w:num w:numId="11">
    <w:abstractNumId w:val="21"/>
  </w:num>
  <w:num w:numId="12">
    <w:abstractNumId w:val="9"/>
  </w:num>
  <w:num w:numId="13">
    <w:abstractNumId w:val="0"/>
  </w:num>
  <w:num w:numId="14">
    <w:abstractNumId w:val="13"/>
  </w:num>
  <w:num w:numId="15">
    <w:abstractNumId w:val="5"/>
  </w:num>
  <w:num w:numId="16">
    <w:abstractNumId w:val="6"/>
  </w:num>
  <w:num w:numId="17">
    <w:abstractNumId w:val="1"/>
  </w:num>
  <w:num w:numId="18">
    <w:abstractNumId w:val="3"/>
  </w:num>
  <w:num w:numId="19">
    <w:abstractNumId w:val="8"/>
  </w:num>
  <w:num w:numId="20">
    <w:abstractNumId w:val="1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4F"/>
    <w:rsid w:val="000013F1"/>
    <w:rsid w:val="00006020"/>
    <w:rsid w:val="00050997"/>
    <w:rsid w:val="0005387F"/>
    <w:rsid w:val="00071E09"/>
    <w:rsid w:val="000C1C4F"/>
    <w:rsid w:val="001661BA"/>
    <w:rsid w:val="00172E6E"/>
    <w:rsid w:val="001E332F"/>
    <w:rsid w:val="001E3AF2"/>
    <w:rsid w:val="002C3996"/>
    <w:rsid w:val="002E56A1"/>
    <w:rsid w:val="00326C81"/>
    <w:rsid w:val="00330DC9"/>
    <w:rsid w:val="00383962"/>
    <w:rsid w:val="003B3416"/>
    <w:rsid w:val="003E0957"/>
    <w:rsid w:val="00407671"/>
    <w:rsid w:val="00417745"/>
    <w:rsid w:val="004A1014"/>
    <w:rsid w:val="004E7CCA"/>
    <w:rsid w:val="00581CA2"/>
    <w:rsid w:val="005B78A7"/>
    <w:rsid w:val="00636F06"/>
    <w:rsid w:val="006A3024"/>
    <w:rsid w:val="006C6361"/>
    <w:rsid w:val="006E1AC3"/>
    <w:rsid w:val="007332D0"/>
    <w:rsid w:val="0079510A"/>
    <w:rsid w:val="007E0435"/>
    <w:rsid w:val="0088004D"/>
    <w:rsid w:val="00887DD4"/>
    <w:rsid w:val="008C77D3"/>
    <w:rsid w:val="00916999"/>
    <w:rsid w:val="009A02F3"/>
    <w:rsid w:val="009F70F1"/>
    <w:rsid w:val="00A2278A"/>
    <w:rsid w:val="00A339D3"/>
    <w:rsid w:val="00B33D8E"/>
    <w:rsid w:val="00B635EB"/>
    <w:rsid w:val="00BB7354"/>
    <w:rsid w:val="00BF2507"/>
    <w:rsid w:val="00BF2B51"/>
    <w:rsid w:val="00C3527E"/>
    <w:rsid w:val="00C63E08"/>
    <w:rsid w:val="00C92053"/>
    <w:rsid w:val="00D4594E"/>
    <w:rsid w:val="00D74E53"/>
    <w:rsid w:val="00DA0695"/>
    <w:rsid w:val="00DA0C7C"/>
    <w:rsid w:val="00E14986"/>
    <w:rsid w:val="00E16FD8"/>
    <w:rsid w:val="00E1732B"/>
    <w:rsid w:val="00E956D1"/>
    <w:rsid w:val="00EB75A3"/>
    <w:rsid w:val="00FC6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19"/>
      </w:numPr>
    </w:pPr>
  </w:style>
  <w:style w:type="character" w:styleId="Hyperlink">
    <w:name w:val="Hyperlink"/>
    <w:basedOn w:val="DefaultParagraphFont"/>
    <w:uiPriority w:val="99"/>
    <w:unhideWhenUsed/>
    <w:rsid w:val="00383962"/>
    <w:rPr>
      <w:color w:val="0000FF" w:themeColor="hyperlink"/>
      <w:u w:val="single"/>
    </w:rPr>
  </w:style>
  <w:style w:type="character" w:styleId="FollowedHyperlink">
    <w:name w:val="FollowedHyperlink"/>
    <w:basedOn w:val="DefaultParagraphFont"/>
    <w:uiPriority w:val="99"/>
    <w:semiHidden/>
    <w:unhideWhenUsed/>
    <w:rsid w:val="00383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19"/>
      </w:numPr>
    </w:pPr>
  </w:style>
  <w:style w:type="character" w:styleId="Hyperlink">
    <w:name w:val="Hyperlink"/>
    <w:basedOn w:val="DefaultParagraphFont"/>
    <w:uiPriority w:val="99"/>
    <w:unhideWhenUsed/>
    <w:rsid w:val="00383962"/>
    <w:rPr>
      <w:color w:val="0000FF" w:themeColor="hyperlink"/>
      <w:u w:val="single"/>
    </w:rPr>
  </w:style>
  <w:style w:type="character" w:styleId="FollowedHyperlink">
    <w:name w:val="FollowedHyperlink"/>
    <w:basedOn w:val="DefaultParagraphFont"/>
    <w:uiPriority w:val="99"/>
    <w:semiHidden/>
    <w:unhideWhenUsed/>
    <w:rsid w:val="00383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directors.com.au/icda/polic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977</Words>
  <Characters>5573</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Introduction</vt:lpstr>
      <vt:lpstr/>
      <vt:lpstr/>
      <vt:lpstr>Purpose</vt:lpstr>
      <vt:lpstr/>
      <vt:lpstr/>
      <vt:lpstr>Policy</vt:lpstr>
      <vt:lpstr/>
      <vt:lpstr>Procedures</vt:lpstr>
      <vt:lpstr/>
      <vt:lpstr>Responsibilities</vt:lpstr>
      <vt:lpstr/>
      <vt:lpstr/>
      <vt:lpstr>Related Documents</vt: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LBCCG</cp:lastModifiedBy>
  <cp:revision>14</cp:revision>
  <dcterms:created xsi:type="dcterms:W3CDTF">2019-01-21T00:29:00Z</dcterms:created>
  <dcterms:modified xsi:type="dcterms:W3CDTF">2019-03-12T01:13:00Z</dcterms:modified>
</cp:coreProperties>
</file>